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23" w:rsidRPr="00DD7B23" w:rsidRDefault="00DD7B23" w:rsidP="00DD7B23">
      <w:pPr>
        <w:shd w:val="clear" w:color="auto" w:fill="FFFFFF"/>
        <w:spacing w:after="0" w:line="240" w:lineRule="auto"/>
        <w:rPr>
          <w:rFonts w:ascii="Arial" w:eastAsia="Times New Roman" w:hAnsi="Arial" w:cs="Arial"/>
          <w:b/>
          <w:color w:val="212121"/>
          <w:sz w:val="24"/>
          <w:szCs w:val="24"/>
          <w:lang w:val="en-US"/>
        </w:rPr>
      </w:pPr>
      <w:r w:rsidRPr="00DD7B23">
        <w:rPr>
          <w:rFonts w:ascii="Arial" w:eastAsia="Times New Roman" w:hAnsi="Arial" w:cs="Arial"/>
          <w:b/>
          <w:color w:val="212121"/>
          <w:sz w:val="24"/>
          <w:szCs w:val="24"/>
          <w:lang w:val="en-US"/>
        </w:rPr>
        <w:t>CCG plans to further restrict access to data-</w:t>
      </w:r>
    </w:p>
    <w:p w:rsidR="00DD7B23" w:rsidRPr="00DD7B23" w:rsidRDefault="00DD7B23" w:rsidP="00DD7B23">
      <w:pPr>
        <w:shd w:val="clear" w:color="auto" w:fill="FFFFFF"/>
        <w:spacing w:after="0" w:line="240" w:lineRule="auto"/>
        <w:rPr>
          <w:rFonts w:ascii="Arial" w:eastAsia="Times New Roman" w:hAnsi="Arial" w:cs="Arial"/>
          <w:b/>
          <w:color w:val="212121"/>
          <w:sz w:val="24"/>
          <w:szCs w:val="24"/>
          <w:lang w:val="en-US"/>
        </w:rPr>
      </w:pPr>
      <w:r w:rsidRPr="00DD7B23">
        <w:rPr>
          <w:rFonts w:ascii="Arial" w:eastAsia="Times New Roman" w:hAnsi="Arial" w:cs="Arial"/>
          <w:b/>
          <w:color w:val="212121"/>
          <w:sz w:val="24"/>
          <w:szCs w:val="24"/>
          <w:lang w:val="en-US"/>
        </w:rPr>
        <w:t xml:space="preserve">Brent CCG have written to all CCGs in London to seek an agreement that data provided regarding LAS performance will not be shared externally. The matter will be discussed at the next Contract and Performance Management meeting to be held at the end of March. </w:t>
      </w:r>
    </w:p>
    <w:p w:rsidR="00DD7B23" w:rsidRDefault="00DD7B23" w:rsidP="00DD7B23">
      <w:pPr>
        <w:shd w:val="clear" w:color="auto" w:fill="FFFFFF"/>
        <w:spacing w:after="0" w:line="240" w:lineRule="auto"/>
        <w:rPr>
          <w:rFonts w:ascii="Arial" w:eastAsia="Times New Roman" w:hAnsi="Arial" w:cs="Arial"/>
          <w:b/>
          <w:color w:val="212121"/>
          <w:sz w:val="40"/>
          <w:szCs w:val="40"/>
          <w:lang w:val="en-US"/>
        </w:rPr>
      </w:pPr>
    </w:p>
    <w:p w:rsidR="00DD7B23" w:rsidRDefault="00DD7B23" w:rsidP="00DD7B23">
      <w:pPr>
        <w:shd w:val="clear" w:color="auto" w:fill="FFFFFF"/>
        <w:spacing w:after="0" w:line="240" w:lineRule="auto"/>
        <w:rPr>
          <w:rFonts w:ascii="Arial" w:eastAsia="Times New Roman" w:hAnsi="Arial" w:cs="Arial"/>
          <w:b/>
          <w:color w:val="212121"/>
          <w:sz w:val="40"/>
          <w:szCs w:val="40"/>
          <w:lang w:val="en-US"/>
        </w:rPr>
      </w:pPr>
      <w:r w:rsidRPr="007C35FF">
        <w:rPr>
          <w:rFonts w:ascii="Arial" w:eastAsia="Times New Roman" w:hAnsi="Arial" w:cs="Arial"/>
          <w:b/>
          <w:color w:val="212121"/>
          <w:sz w:val="40"/>
          <w:szCs w:val="40"/>
          <w:lang w:val="en-US"/>
        </w:rPr>
        <w:t xml:space="preserve">Performance update for the period </w:t>
      </w:r>
    </w:p>
    <w:p w:rsidR="00DD7B23" w:rsidRPr="007C35FF" w:rsidRDefault="00DD7B23" w:rsidP="00DD7B23">
      <w:pPr>
        <w:shd w:val="clear" w:color="auto" w:fill="FFFFFF"/>
        <w:spacing w:after="0" w:line="240" w:lineRule="auto"/>
        <w:rPr>
          <w:rFonts w:ascii="Arial" w:eastAsia="Times New Roman" w:hAnsi="Arial" w:cs="Arial"/>
          <w:b/>
          <w:color w:val="000000"/>
          <w:sz w:val="40"/>
          <w:szCs w:val="40"/>
        </w:rPr>
      </w:pPr>
      <w:r>
        <w:rPr>
          <w:rFonts w:ascii="Arial" w:eastAsia="Times New Roman" w:hAnsi="Arial" w:cs="Arial"/>
          <w:b/>
          <w:color w:val="212121"/>
          <w:sz w:val="40"/>
          <w:szCs w:val="40"/>
          <w:lang w:val="en-US"/>
        </w:rPr>
        <w:t xml:space="preserve">29 January – </w:t>
      </w:r>
      <w:r w:rsidRPr="007C35FF">
        <w:rPr>
          <w:rFonts w:ascii="Arial" w:eastAsia="Times New Roman" w:hAnsi="Arial" w:cs="Arial"/>
          <w:b/>
          <w:color w:val="212121"/>
          <w:sz w:val="40"/>
          <w:szCs w:val="40"/>
          <w:lang w:val="en-US"/>
        </w:rPr>
        <w:t>4 February  2018</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u w:val="single"/>
          <w:lang w:val="en-US"/>
        </w:rPr>
        <w:t>Points of Note</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xml:space="preserve">CCG performance breakdowns are being reviewed internally by </w:t>
      </w:r>
      <w:proofErr w:type="gramStart"/>
      <w:r w:rsidRPr="007C35FF">
        <w:rPr>
          <w:rFonts w:ascii="Arial" w:eastAsia="Times New Roman" w:hAnsi="Arial" w:cs="Arial"/>
          <w:color w:val="212121"/>
          <w:sz w:val="24"/>
          <w:szCs w:val="24"/>
          <w:lang w:val="en-US"/>
        </w:rPr>
        <w:t>LAS  and</w:t>
      </w:r>
      <w:proofErr w:type="gramEnd"/>
      <w:r w:rsidRPr="007C35FF">
        <w:rPr>
          <w:rFonts w:ascii="Arial" w:eastAsia="Times New Roman" w:hAnsi="Arial" w:cs="Arial"/>
          <w:color w:val="212121"/>
          <w:sz w:val="24"/>
          <w:szCs w:val="24"/>
          <w:lang w:val="en-US"/>
        </w:rPr>
        <w:t xml:space="preserve"> have been confirmed for inclusion within the next tripartite performance update.</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National Standards were achieved across Cat 1, and Cat 4</w:t>
      </w:r>
      <w:proofErr w:type="gramStart"/>
      <w:r w:rsidRPr="007C35FF">
        <w:rPr>
          <w:rFonts w:ascii="Arial" w:eastAsia="Times New Roman" w:hAnsi="Arial" w:cs="Arial"/>
          <w:color w:val="212121"/>
          <w:sz w:val="24"/>
          <w:szCs w:val="24"/>
          <w:lang w:val="en-US"/>
        </w:rPr>
        <w:t>  90</w:t>
      </w:r>
      <w:r w:rsidRPr="007C35FF">
        <w:rPr>
          <w:rFonts w:ascii="Arial" w:eastAsia="Times New Roman" w:hAnsi="Arial" w:cs="Arial"/>
          <w:color w:val="212121"/>
          <w:sz w:val="24"/>
          <w:szCs w:val="24"/>
          <w:vertAlign w:val="superscript"/>
          <w:lang w:val="en-US"/>
        </w:rPr>
        <w:t>th</w:t>
      </w:r>
      <w:proofErr w:type="gramEnd"/>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w:t>
      </w:r>
      <w:proofErr w:type="spellEnd"/>
      <w:r w:rsidRPr="007C35FF">
        <w:rPr>
          <w:rFonts w:ascii="Arial" w:eastAsia="Times New Roman" w:hAnsi="Arial" w:cs="Arial"/>
          <w:color w:val="212121"/>
          <w:sz w:val="24"/>
          <w:szCs w:val="24"/>
          <w:lang w:val="en-US"/>
        </w:rPr>
        <w:t xml:space="preserve"> for January.  Month to date across February continues to see standards being achieved against the C1 and C4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w:t>
      </w:r>
      <w:proofErr w:type="spellEnd"/>
      <w:r w:rsidRPr="007C35FF">
        <w:rPr>
          <w:rFonts w:ascii="Arial" w:eastAsia="Times New Roman" w:hAnsi="Arial" w:cs="Arial"/>
          <w:color w:val="212121"/>
          <w:sz w:val="24"/>
          <w:szCs w:val="24"/>
          <w:lang w:val="en-US"/>
        </w:rPr>
        <w:t xml:space="preserve"> metric. LAS are currently running in 3</w:t>
      </w:r>
      <w:r w:rsidRPr="007C35FF">
        <w:rPr>
          <w:rFonts w:ascii="Arial" w:eastAsia="Times New Roman" w:hAnsi="Arial" w:cs="Arial"/>
          <w:color w:val="212121"/>
          <w:sz w:val="24"/>
          <w:szCs w:val="24"/>
          <w:vertAlign w:val="superscript"/>
          <w:lang w:val="en-US"/>
        </w:rPr>
        <w:t>rd</w:t>
      </w:r>
      <w:r w:rsidRPr="007C35FF">
        <w:rPr>
          <w:rFonts w:ascii="Arial" w:eastAsia="Times New Roman" w:hAnsi="Arial" w:cs="Arial"/>
          <w:color w:val="212121"/>
          <w:sz w:val="24"/>
          <w:szCs w:val="24"/>
          <w:lang w:val="en-US"/>
        </w:rPr>
        <w:t> position nationally against C1 mean</w:t>
      </w:r>
      <w:proofErr w:type="gramStart"/>
      <w:r w:rsidRPr="007C35FF">
        <w:rPr>
          <w:rFonts w:ascii="Arial" w:eastAsia="Times New Roman" w:hAnsi="Arial" w:cs="Arial"/>
          <w:color w:val="212121"/>
          <w:sz w:val="24"/>
          <w:szCs w:val="24"/>
          <w:lang w:val="en-US"/>
        </w:rPr>
        <w:t>,  1</w:t>
      </w:r>
      <w:r w:rsidRPr="007C35FF">
        <w:rPr>
          <w:rFonts w:ascii="Arial" w:eastAsia="Times New Roman" w:hAnsi="Arial" w:cs="Arial"/>
          <w:color w:val="212121"/>
          <w:sz w:val="24"/>
          <w:szCs w:val="24"/>
          <w:vertAlign w:val="superscript"/>
          <w:lang w:val="en-US"/>
        </w:rPr>
        <w:t>st</w:t>
      </w:r>
      <w:proofErr w:type="gramEnd"/>
      <w:r w:rsidRPr="007C35FF">
        <w:rPr>
          <w:rFonts w:ascii="Arial" w:eastAsia="Times New Roman" w:hAnsi="Arial" w:cs="Arial"/>
          <w:color w:val="212121"/>
          <w:sz w:val="24"/>
          <w:szCs w:val="24"/>
          <w:lang w:val="en-US"/>
        </w:rPr>
        <w:t> against C1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w:t>
      </w:r>
      <w:proofErr w:type="spellEnd"/>
      <w:r w:rsidRPr="007C35FF">
        <w:rPr>
          <w:rFonts w:ascii="Arial" w:eastAsia="Times New Roman" w:hAnsi="Arial" w:cs="Arial"/>
          <w:color w:val="212121"/>
          <w:sz w:val="24"/>
          <w:szCs w:val="24"/>
          <w:lang w:val="en-US"/>
        </w:rPr>
        <w:t xml:space="preserve"> metrics, 4</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for C2, 5</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for C3 and  2</w:t>
      </w:r>
      <w:r w:rsidRPr="007C35FF">
        <w:rPr>
          <w:rFonts w:ascii="Arial" w:eastAsia="Times New Roman" w:hAnsi="Arial" w:cs="Arial"/>
          <w:color w:val="212121"/>
          <w:sz w:val="24"/>
          <w:szCs w:val="24"/>
          <w:vertAlign w:val="superscript"/>
          <w:lang w:val="en-US"/>
        </w:rPr>
        <w:t>nd</w:t>
      </w:r>
      <w:r w:rsidRPr="007C35FF">
        <w:rPr>
          <w:rFonts w:ascii="Arial" w:eastAsia="Times New Roman" w:hAnsi="Arial" w:cs="Arial"/>
          <w:color w:val="212121"/>
          <w:sz w:val="24"/>
          <w:szCs w:val="24"/>
          <w:lang w:val="en-US"/>
        </w:rPr>
        <w:t> against C4.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LAS has achieved and maintained performance standards against the C1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w:t>
      </w:r>
      <w:proofErr w:type="spellEnd"/>
      <w:r w:rsidRPr="007C35FF">
        <w:rPr>
          <w:rFonts w:ascii="Arial" w:eastAsia="Times New Roman" w:hAnsi="Arial" w:cs="Arial"/>
          <w:color w:val="212121"/>
          <w:sz w:val="24"/>
          <w:szCs w:val="24"/>
          <w:lang w:val="en-US"/>
        </w:rPr>
        <w:t xml:space="preserve"> since the implementation of the new ARP metrics, highlighting that LAS are safely managing the full cohort of patients identified as most critically ill. Safety reviews continue for all outlying patients who have not received a C1 response within 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w:t>
      </w:r>
      <w:proofErr w:type="spellEnd"/>
      <w:r w:rsidRPr="007C35FF">
        <w:rPr>
          <w:rFonts w:ascii="Arial" w:eastAsia="Times New Roman" w:hAnsi="Arial" w:cs="Arial"/>
          <w:color w:val="212121"/>
          <w:sz w:val="24"/>
          <w:szCs w:val="24"/>
          <w:lang w:val="en-US"/>
        </w:rPr>
        <w:t xml:space="preserve"> target time.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xml:space="preserve">Call answering times have improved from 12 seconds to answer to 9 seconds. Discussions are continuing at a national level to agree methodologies underpinning </w:t>
      </w:r>
      <w:proofErr w:type="gramStart"/>
      <w:r w:rsidRPr="007C35FF">
        <w:rPr>
          <w:rFonts w:ascii="Arial" w:eastAsia="Times New Roman" w:hAnsi="Arial" w:cs="Arial"/>
          <w:color w:val="212121"/>
          <w:sz w:val="24"/>
          <w:szCs w:val="24"/>
          <w:lang w:val="en-US"/>
        </w:rPr>
        <w:t>exceptional  circumstances</w:t>
      </w:r>
      <w:proofErr w:type="gramEnd"/>
      <w:r w:rsidRPr="007C35FF">
        <w:rPr>
          <w:rFonts w:ascii="Arial" w:eastAsia="Times New Roman" w:hAnsi="Arial" w:cs="Arial"/>
          <w:color w:val="212121"/>
          <w:sz w:val="24"/>
          <w:szCs w:val="24"/>
          <w:lang w:val="en-US"/>
        </w:rPr>
        <w:t xml:space="preserve"> such as eta time stops at airports. It is hoped this clarification </w:t>
      </w:r>
      <w:proofErr w:type="gramStart"/>
      <w:r w:rsidRPr="007C35FF">
        <w:rPr>
          <w:rFonts w:ascii="Arial" w:eastAsia="Times New Roman" w:hAnsi="Arial" w:cs="Arial"/>
          <w:color w:val="212121"/>
          <w:sz w:val="24"/>
          <w:szCs w:val="24"/>
          <w:lang w:val="en-US"/>
        </w:rPr>
        <w:t>will  have</w:t>
      </w:r>
      <w:proofErr w:type="gramEnd"/>
      <w:r w:rsidRPr="007C35FF">
        <w:rPr>
          <w:rFonts w:ascii="Arial" w:eastAsia="Times New Roman" w:hAnsi="Arial" w:cs="Arial"/>
          <w:color w:val="212121"/>
          <w:sz w:val="24"/>
          <w:szCs w:val="24"/>
          <w:lang w:val="en-US"/>
        </w:rPr>
        <w:t xml:space="preserve"> a positive impact on performance reporting once established and agreed.</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xml:space="preserve">Call demand still remains higher than expected but is showing a decreasing trend as the system steadies and patient awareness </w:t>
      </w:r>
      <w:proofErr w:type="gramStart"/>
      <w:r w:rsidRPr="007C35FF">
        <w:rPr>
          <w:rFonts w:ascii="Arial" w:eastAsia="Times New Roman" w:hAnsi="Arial" w:cs="Arial"/>
          <w:color w:val="212121"/>
          <w:sz w:val="24"/>
          <w:szCs w:val="24"/>
          <w:lang w:val="en-US"/>
        </w:rPr>
        <w:t>of  the</w:t>
      </w:r>
      <w:proofErr w:type="gramEnd"/>
      <w:r w:rsidRPr="007C35FF">
        <w:rPr>
          <w:rFonts w:ascii="Arial" w:eastAsia="Times New Roman" w:hAnsi="Arial" w:cs="Arial"/>
          <w:color w:val="212121"/>
          <w:sz w:val="24"/>
          <w:szCs w:val="24"/>
          <w:lang w:val="en-US"/>
        </w:rPr>
        <w:t xml:space="preserve"> new response model improves.</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Cat 3 has seen the most growth over the recent reporting period coming in 2% above activity expectation.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NWL achieved national targets against C1 Mean for this reporting period. All STPs are performing to standards across C1 &amp; C4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centiles</w:t>
      </w:r>
      <w:proofErr w:type="spellEnd"/>
      <w:r w:rsidRPr="007C35FF">
        <w:rPr>
          <w:rFonts w:ascii="Arial" w:eastAsia="Times New Roman" w:hAnsi="Arial" w:cs="Arial"/>
          <w:color w:val="212121"/>
          <w:sz w:val="24"/>
          <w:szCs w:val="24"/>
          <w:lang w:val="en-US"/>
        </w:rPr>
        <w:t>.</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u w:val="single"/>
          <w:lang w:val="en-US"/>
        </w:rPr>
        <w:t>Performance Overview</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lang w:val="en-US"/>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AE0EC7">
        <w:rPr>
          <w:rFonts w:ascii="Arial" w:eastAsia="Times New Roman" w:hAnsi="Arial" w:cs="Arial"/>
          <w:b/>
          <w:bCs/>
          <w:color w:val="212121"/>
          <w:sz w:val="24"/>
          <w:szCs w:val="24"/>
          <w:u w:val="single"/>
          <w:lang w:val="en-US"/>
        </w:rPr>
        <w:t>Performance 29.01.18 – 04.02.18</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w:t>
      </w:r>
    </w:p>
    <w:p w:rsidR="00DD7B23" w:rsidRPr="007C35FF" w:rsidRDefault="00DD7B23" w:rsidP="00DD7B23">
      <w:pPr>
        <w:numPr>
          <w:ilvl w:val="0"/>
          <w:numId w:val="1"/>
        </w:numPr>
        <w:shd w:val="clear" w:color="auto" w:fill="FFFFFF"/>
        <w:spacing w:after="0" w:line="240" w:lineRule="auto"/>
        <w:rPr>
          <w:rFonts w:ascii="Arial" w:eastAsia="Times New Roman" w:hAnsi="Arial" w:cs="Arial"/>
          <w:color w:val="212121"/>
          <w:sz w:val="24"/>
          <w:szCs w:val="24"/>
        </w:rPr>
      </w:pPr>
      <w:r w:rsidRPr="007C35FF">
        <w:rPr>
          <w:rFonts w:ascii="Arial" w:eastAsia="Times New Roman" w:hAnsi="Arial" w:cs="Arial"/>
          <w:color w:val="212121"/>
          <w:sz w:val="24"/>
          <w:szCs w:val="24"/>
          <w:lang w:val="en-US"/>
        </w:rPr>
        <w:t>Cat 1 Mean response time reported at 7 minutes 19 seconds. This is 19 seconds over the agreed national standards.  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w:t>
      </w:r>
      <w:proofErr w:type="spellEnd"/>
      <w:r w:rsidRPr="007C35FF">
        <w:rPr>
          <w:rFonts w:ascii="Arial" w:eastAsia="Times New Roman" w:hAnsi="Arial" w:cs="Arial"/>
          <w:color w:val="212121"/>
          <w:sz w:val="24"/>
          <w:szCs w:val="24"/>
          <w:lang w:val="en-US"/>
        </w:rPr>
        <w:t xml:space="preserve"> was 11 minutes </w:t>
      </w:r>
      <w:r w:rsidRPr="007C35FF">
        <w:rPr>
          <w:rFonts w:ascii="Arial" w:eastAsia="Times New Roman" w:hAnsi="Arial" w:cs="Arial"/>
          <w:color w:val="212121"/>
          <w:sz w:val="24"/>
          <w:szCs w:val="24"/>
          <w:lang w:val="en-US"/>
        </w:rPr>
        <w:lastRenderedPageBreak/>
        <w:t>55 seconds which is 3 minutes 5 seconds better that the national standard metric.</w:t>
      </w:r>
    </w:p>
    <w:p w:rsidR="00DD7B23" w:rsidRPr="007C35FF" w:rsidRDefault="00DD7B23" w:rsidP="00DD7B23">
      <w:pPr>
        <w:numPr>
          <w:ilvl w:val="0"/>
          <w:numId w:val="1"/>
        </w:numPr>
        <w:shd w:val="clear" w:color="auto" w:fill="FFFFFF"/>
        <w:spacing w:after="0" w:line="240" w:lineRule="auto"/>
        <w:rPr>
          <w:rFonts w:ascii="Arial" w:eastAsia="Times New Roman" w:hAnsi="Arial" w:cs="Arial"/>
          <w:color w:val="212121"/>
          <w:sz w:val="24"/>
          <w:szCs w:val="24"/>
        </w:rPr>
      </w:pPr>
      <w:r w:rsidRPr="007C35FF">
        <w:rPr>
          <w:rFonts w:ascii="Arial" w:eastAsia="Times New Roman" w:hAnsi="Arial" w:cs="Arial"/>
          <w:color w:val="212121"/>
          <w:sz w:val="24"/>
          <w:szCs w:val="24"/>
          <w:lang w:val="en-US"/>
        </w:rPr>
        <w:t>Cat 2 Mean response time was 20 minutes</w:t>
      </w:r>
      <w:proofErr w:type="gramStart"/>
      <w:r w:rsidRPr="007C35FF">
        <w:rPr>
          <w:rFonts w:ascii="Arial" w:eastAsia="Times New Roman" w:hAnsi="Arial" w:cs="Arial"/>
          <w:color w:val="212121"/>
          <w:sz w:val="24"/>
          <w:szCs w:val="24"/>
          <w:lang w:val="en-US"/>
        </w:rPr>
        <w:t>  57</w:t>
      </w:r>
      <w:proofErr w:type="gramEnd"/>
      <w:r w:rsidRPr="007C35FF">
        <w:rPr>
          <w:rFonts w:ascii="Arial" w:eastAsia="Times New Roman" w:hAnsi="Arial" w:cs="Arial"/>
          <w:color w:val="212121"/>
          <w:sz w:val="24"/>
          <w:szCs w:val="24"/>
          <w:lang w:val="en-US"/>
        </w:rPr>
        <w:t xml:space="preserve"> seconds. This is 2 minutes 57 seconds over the agreed national standards. 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w:t>
      </w:r>
      <w:proofErr w:type="spellEnd"/>
      <w:r w:rsidRPr="007C35FF">
        <w:rPr>
          <w:rFonts w:ascii="Arial" w:eastAsia="Times New Roman" w:hAnsi="Arial" w:cs="Arial"/>
          <w:color w:val="212121"/>
          <w:sz w:val="24"/>
          <w:szCs w:val="24"/>
          <w:lang w:val="en-US"/>
        </w:rPr>
        <w:t xml:space="preserve"> was 45 minutes 43 seconds which is 5 minutes </w:t>
      </w:r>
      <w:proofErr w:type="gramStart"/>
      <w:r w:rsidRPr="007C35FF">
        <w:rPr>
          <w:rFonts w:ascii="Arial" w:eastAsia="Times New Roman" w:hAnsi="Arial" w:cs="Arial"/>
          <w:color w:val="212121"/>
          <w:sz w:val="24"/>
          <w:szCs w:val="24"/>
          <w:lang w:val="en-US"/>
        </w:rPr>
        <w:t>43  seconds</w:t>
      </w:r>
      <w:proofErr w:type="gramEnd"/>
      <w:r w:rsidRPr="007C35FF">
        <w:rPr>
          <w:rFonts w:ascii="Arial" w:eastAsia="Times New Roman" w:hAnsi="Arial" w:cs="Arial"/>
          <w:color w:val="212121"/>
          <w:sz w:val="24"/>
          <w:szCs w:val="24"/>
          <w:lang w:val="en-US"/>
        </w:rPr>
        <w:t xml:space="preserve"> over national standards.</w:t>
      </w:r>
    </w:p>
    <w:p w:rsidR="00DD7B23" w:rsidRPr="007C35FF" w:rsidRDefault="00DD7B23" w:rsidP="00DD7B23">
      <w:pPr>
        <w:numPr>
          <w:ilvl w:val="0"/>
          <w:numId w:val="1"/>
        </w:numPr>
        <w:shd w:val="clear" w:color="auto" w:fill="FFFFFF"/>
        <w:spacing w:after="0" w:line="240" w:lineRule="auto"/>
        <w:rPr>
          <w:rFonts w:ascii="Arial" w:eastAsia="Times New Roman" w:hAnsi="Arial" w:cs="Arial"/>
          <w:color w:val="212121"/>
          <w:sz w:val="24"/>
          <w:szCs w:val="24"/>
        </w:rPr>
      </w:pPr>
      <w:r w:rsidRPr="007C35FF">
        <w:rPr>
          <w:rFonts w:ascii="Arial" w:eastAsia="Times New Roman" w:hAnsi="Arial" w:cs="Arial"/>
          <w:color w:val="212121"/>
          <w:sz w:val="24"/>
          <w:szCs w:val="24"/>
          <w:lang w:val="en-US"/>
        </w:rPr>
        <w:t>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w:t>
      </w:r>
      <w:proofErr w:type="spellEnd"/>
      <w:r w:rsidRPr="007C35FF">
        <w:rPr>
          <w:rFonts w:ascii="Arial" w:eastAsia="Times New Roman" w:hAnsi="Arial" w:cs="Arial"/>
          <w:color w:val="212121"/>
          <w:sz w:val="24"/>
          <w:szCs w:val="24"/>
          <w:lang w:val="en-US"/>
        </w:rPr>
        <w:t xml:space="preserve"> for C3 was 2 hours 30 minutes</w:t>
      </w:r>
      <w:proofErr w:type="gramStart"/>
      <w:r w:rsidRPr="007C35FF">
        <w:rPr>
          <w:rFonts w:ascii="Arial" w:eastAsia="Times New Roman" w:hAnsi="Arial" w:cs="Arial"/>
          <w:color w:val="212121"/>
          <w:sz w:val="24"/>
          <w:szCs w:val="24"/>
          <w:lang w:val="en-US"/>
        </w:rPr>
        <w:t>  36</w:t>
      </w:r>
      <w:proofErr w:type="gramEnd"/>
      <w:r w:rsidRPr="007C35FF">
        <w:rPr>
          <w:rFonts w:ascii="Arial" w:eastAsia="Times New Roman" w:hAnsi="Arial" w:cs="Arial"/>
          <w:color w:val="212121"/>
          <w:sz w:val="24"/>
          <w:szCs w:val="24"/>
          <w:lang w:val="en-US"/>
        </w:rPr>
        <w:t xml:space="preserve"> seconds which equates to 150  minutes 36 seconds  against a target of 120 minutes. The C3 mean was reported at 1 hour 4 minutes 5 seconds. There is no national target for C3 mean.</w:t>
      </w:r>
    </w:p>
    <w:p w:rsidR="00DD7B23" w:rsidRPr="007C35FF" w:rsidRDefault="00DD7B23" w:rsidP="00DD7B23">
      <w:pPr>
        <w:numPr>
          <w:ilvl w:val="0"/>
          <w:numId w:val="1"/>
        </w:numPr>
        <w:shd w:val="clear" w:color="auto" w:fill="FFFFFF"/>
        <w:spacing w:after="0" w:line="240" w:lineRule="auto"/>
        <w:rPr>
          <w:rFonts w:ascii="Arial" w:eastAsia="Times New Roman" w:hAnsi="Arial" w:cs="Arial"/>
          <w:color w:val="212121"/>
          <w:sz w:val="24"/>
          <w:szCs w:val="24"/>
        </w:rPr>
      </w:pPr>
      <w:r w:rsidRPr="007C35FF">
        <w:rPr>
          <w:rFonts w:ascii="Arial" w:eastAsia="Times New Roman" w:hAnsi="Arial" w:cs="Arial"/>
          <w:color w:val="212121"/>
          <w:sz w:val="24"/>
          <w:szCs w:val="24"/>
          <w:lang w:val="en-US"/>
        </w:rPr>
        <w:t>The 90</w:t>
      </w:r>
      <w:r w:rsidRPr="007C35FF">
        <w:rPr>
          <w:rFonts w:ascii="Arial" w:eastAsia="Times New Roman" w:hAnsi="Arial" w:cs="Arial"/>
          <w:color w:val="212121"/>
          <w:sz w:val="24"/>
          <w:szCs w:val="24"/>
          <w:vertAlign w:val="superscript"/>
          <w:lang w:val="en-US"/>
        </w:rPr>
        <w:t>th</w:t>
      </w:r>
      <w:r w:rsidRPr="007C35FF">
        <w:rPr>
          <w:rFonts w:ascii="Arial" w:eastAsia="Times New Roman" w:hAnsi="Arial" w:cs="Arial"/>
          <w:color w:val="212121"/>
          <w:sz w:val="24"/>
          <w:szCs w:val="24"/>
          <w:lang w:val="en-US"/>
        </w:rPr>
        <w:t> </w:t>
      </w:r>
      <w:proofErr w:type="spellStart"/>
      <w:r w:rsidRPr="007C35FF">
        <w:rPr>
          <w:rFonts w:ascii="Arial" w:eastAsia="Times New Roman" w:hAnsi="Arial" w:cs="Arial"/>
          <w:color w:val="212121"/>
          <w:sz w:val="24"/>
          <w:szCs w:val="24"/>
          <w:lang w:val="en-US"/>
        </w:rPr>
        <w:t>centile</w:t>
      </w:r>
      <w:proofErr w:type="spellEnd"/>
      <w:r w:rsidRPr="007C35FF">
        <w:rPr>
          <w:rFonts w:ascii="Arial" w:eastAsia="Times New Roman" w:hAnsi="Arial" w:cs="Arial"/>
          <w:color w:val="212121"/>
          <w:sz w:val="24"/>
          <w:szCs w:val="24"/>
          <w:lang w:val="en-US"/>
        </w:rPr>
        <w:t xml:space="preserve"> for C4 was 2 hours 21 minutes 26 seconds. This is 38 minutes and 34 seconds under the national standard.</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t xml:space="preserve">1246 hours were lost as a result of arrival to handover delays at </w:t>
      </w:r>
      <w:proofErr w:type="gramStart"/>
      <w:r w:rsidRPr="007C35FF">
        <w:rPr>
          <w:rFonts w:ascii="Arial" w:eastAsia="Times New Roman" w:hAnsi="Arial" w:cs="Arial"/>
          <w:color w:val="212121"/>
          <w:sz w:val="24"/>
          <w:szCs w:val="24"/>
          <w:lang w:val="en-US"/>
        </w:rPr>
        <w:t>ED,</w:t>
      </w:r>
      <w:proofErr w:type="gramEnd"/>
      <w:r w:rsidRPr="007C35FF">
        <w:rPr>
          <w:rFonts w:ascii="Arial" w:eastAsia="Times New Roman" w:hAnsi="Arial" w:cs="Arial"/>
          <w:color w:val="212121"/>
          <w:sz w:val="24"/>
          <w:szCs w:val="24"/>
          <w:lang w:val="en-US"/>
        </w:rPr>
        <w:t> this represents a decrease on the previous reporting period. Acknowledgement has been made regarding the intensive system work in place to address this issue. 569.5 hours were lost across the equivalent period through handover to green delays, which represents a reduction on the previous report, but remains higher than expected. An action plan is in place to improve this position.</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lang w:val="en-US"/>
        </w:rPr>
        <w:br/>
      </w:r>
      <w:r w:rsidRPr="007C35FF">
        <w:rPr>
          <w:rFonts w:ascii="Arial" w:eastAsia="Times New Roman" w:hAnsi="Arial" w:cs="Arial"/>
          <w:color w:val="000000"/>
          <w:sz w:val="24"/>
          <w:szCs w:val="24"/>
        </w:rPr>
        <w:t>Kind regards</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212121"/>
          <w:sz w:val="24"/>
          <w:szCs w:val="24"/>
        </w:rPr>
        <w:t> </w:t>
      </w:r>
    </w:p>
    <w:p w:rsidR="00DD7B23" w:rsidRPr="007C35FF" w:rsidRDefault="00DD7B23" w:rsidP="00DD7B23">
      <w:pPr>
        <w:shd w:val="clear" w:color="auto" w:fill="FFFFFF"/>
        <w:spacing w:after="0" w:line="240" w:lineRule="auto"/>
        <w:rPr>
          <w:rFonts w:ascii="Arial" w:eastAsia="Times New Roman" w:hAnsi="Arial" w:cs="Arial"/>
          <w:color w:val="000000"/>
          <w:sz w:val="24"/>
          <w:szCs w:val="24"/>
        </w:rPr>
      </w:pPr>
      <w:r w:rsidRPr="007C35FF">
        <w:rPr>
          <w:rFonts w:ascii="Arial" w:eastAsia="Times New Roman" w:hAnsi="Arial" w:cs="Arial"/>
          <w:color w:val="000000"/>
          <w:sz w:val="24"/>
          <w:szCs w:val="24"/>
        </w:rPr>
        <w:t>Sharon Afful</w:t>
      </w:r>
      <w:r w:rsidRPr="007C35FF">
        <w:rPr>
          <w:rFonts w:ascii="Arial" w:eastAsia="Times New Roman" w:hAnsi="Arial" w:cs="Arial"/>
          <w:color w:val="000000"/>
          <w:sz w:val="24"/>
          <w:szCs w:val="24"/>
        </w:rPr>
        <w:br/>
        <w:t>Project Officer, LASCt</w:t>
      </w:r>
      <w:r w:rsidRPr="007C35FF">
        <w:rPr>
          <w:rFonts w:ascii="Arial" w:eastAsia="Times New Roman" w:hAnsi="Arial" w:cs="Arial"/>
          <w:color w:val="000000"/>
          <w:sz w:val="24"/>
          <w:szCs w:val="24"/>
        </w:rPr>
        <w:br/>
        <w:t>Email: </w:t>
      </w:r>
      <w:hyperlink r:id="rId5" w:tgtFrame="_blank" w:history="1">
        <w:r w:rsidRPr="00AE0EC7">
          <w:rPr>
            <w:rFonts w:ascii="Arial" w:eastAsia="Times New Roman" w:hAnsi="Arial" w:cs="Arial"/>
            <w:color w:val="800080"/>
            <w:sz w:val="24"/>
            <w:szCs w:val="24"/>
            <w:u w:val="single"/>
          </w:rPr>
          <w:t>sharon.afful@nhs.net</w:t>
        </w:r>
      </w:hyperlink>
      <w:r w:rsidRPr="007C35FF">
        <w:rPr>
          <w:rFonts w:ascii="Arial" w:eastAsia="Times New Roman" w:hAnsi="Arial" w:cs="Arial"/>
          <w:color w:val="000000"/>
          <w:sz w:val="24"/>
          <w:szCs w:val="24"/>
        </w:rPr>
        <w:br/>
        <w:t>Tel: 0203 350 4752</w:t>
      </w:r>
    </w:p>
    <w:p w:rsidR="00F06703" w:rsidRDefault="00F06703"/>
    <w:sectPr w:rsidR="00F067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E6501"/>
    <w:multiLevelType w:val="multilevel"/>
    <w:tmpl w:val="3EB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7B23"/>
    <w:rsid w:val="00DD7B23"/>
    <w:rsid w:val="00F067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on.afful@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2018-03-10T09:46:00Z</dcterms:created>
  <dcterms:modified xsi:type="dcterms:W3CDTF">2018-03-10T09:51:00Z</dcterms:modified>
</cp:coreProperties>
</file>