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0D" w:rsidRDefault="003B5C8C">
      <w:r w:rsidRPr="003B5C8C">
        <w:drawing>
          <wp:inline distT="0" distB="0" distL="0" distR="0">
            <wp:extent cx="9324975" cy="6200775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1272" cy="6015846"/>
                      <a:chOff x="251209" y="285750"/>
                      <a:chExt cx="8641272" cy="6015846"/>
                    </a:xfrm>
                  </a:grpSpPr>
                  <a:sp>
                    <a:nvSpPr>
                      <a:cNvPr id="11" name="Pentagon 10"/>
                      <a:cNvSpPr/>
                    </a:nvSpPr>
                    <a:spPr>
                      <a:xfrm>
                        <a:off x="251520" y="287612"/>
                        <a:ext cx="8109209" cy="557599"/>
                      </a:xfrm>
                      <a:prstGeom prst="homePlate">
                        <a:avLst/>
                      </a:prstGeom>
                      <a:gradFill>
                        <a:gsLst>
                          <a:gs pos="0">
                            <a:srgbClr val="4472C4">
                              <a:lumMod val="75000"/>
                            </a:srgbClr>
                          </a:gs>
                          <a:gs pos="74000">
                            <a:srgbClr val="5B9BD5">
                              <a:lumMod val="45000"/>
                              <a:lumOff val="55000"/>
                            </a:srgbClr>
                          </a:gs>
                          <a:gs pos="83000">
                            <a:srgbClr val="5B9BD5">
                              <a:lumMod val="45000"/>
                              <a:lumOff val="55000"/>
                            </a:srgbClr>
                          </a:gs>
                          <a:gs pos="100000">
                            <a:srgbClr val="5B9BD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</a:gra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endParaRPr lang="en-GB" sz="2400" b="1" kern="0" dirty="0"/>
                        </a:p>
                      </a:txBody>
                      <a:useSpRect/>
                    </a:txSp>
                  </a:sp>
                  <a:sp>
                    <a:nvSpPr>
                      <a:cNvPr id="4" name="Title 3"/>
                      <a:cNvSpPr txBox="1">
                        <a:spLocks/>
                      </a:cNvSpPr>
                    </a:nvSpPr>
                    <a:spPr>
                      <a:xfrm>
                        <a:off x="251520" y="285750"/>
                        <a:ext cx="8109209" cy="711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GB" b="1" dirty="0" smtClean="0">
                              <a:solidFill>
                                <a:schemeClr val="bg1"/>
                              </a:solidFill>
                            </a:rPr>
                            <a:t>Hospital Handover Summary</a:t>
                          </a:r>
                        </a:p>
                        <a:p>
                          <a:r>
                            <a:rPr lang="en-GB" b="1" kern="0" dirty="0" smtClean="0"/>
                            <a:t>Hospital Conveyance Lost Hours</a:t>
                          </a:r>
                          <a:r>
                            <a:rPr lang="en-GB" sz="2000" b="1" kern="0" dirty="0"/>
                            <a:t> </a:t>
                          </a:r>
                          <a:r>
                            <a:rPr lang="en-GB" sz="2000" b="1" kern="0" dirty="0" smtClean="0"/>
                            <a:t>                                      </a:t>
                          </a:r>
                          <a:r>
                            <a:rPr lang="en-GB" sz="1200" b="1" kern="0" dirty="0" smtClean="0"/>
                            <a:t>January 2018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3" name="Picture 2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1619672" y="1052736"/>
                        <a:ext cx="7272809" cy="5248860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9" name="Rounded Rectangle 8"/>
                      <a:cNvSpPr/>
                    </a:nvSpPr>
                    <a:spPr bwMode="auto">
                      <a:xfrm>
                        <a:off x="251209" y="1052736"/>
                        <a:ext cx="1290082" cy="5248860"/>
                      </a:xfrm>
                      <a:prstGeom prst="roundRect">
                        <a:avLst>
                          <a:gd name="adj" fmla="val 7883"/>
                        </a:avLst>
                      </a:prstGeom>
                      <a:noFill/>
                      <a:ln w="9525" cap="flat" cmpd="sng" algn="ctr"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p="http://schemas.openxmlformats.org/presentationml/2006/main" xmlns:a14="http://schemas.microsoft.com/office/drawing/2010/main" xmlns="">
                            <a:solidFill>
                              <a:schemeClr val="accent1"/>
                            </a:solidFill>
                          </a14:hiddenFill>
                        </a:ext>
                        <a:ext uri="{AF507438-7753-43E0-B8FC-AC1667EBCBE1}">
                          <a14:hiddenEffects xmlns:p="http://schemas.openxmlformats.org/presentationml/2006/main" xmlns:a14="http://schemas.microsoft.com/office/drawing/2010/main" xmlns="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square" lIns="36000" tIns="36000" rIns="36000" bIns="36000" numCol="1" rtlCol="0" anchor="t" anchorCtr="0" compatLnSpc="1">
                          <a:prstTxWarp prst="textNoShape">
                            <a:avLst/>
                          </a:prstTxWarp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r>
                            <a:rPr lang="en-GB" sz="900" dirty="0" smtClean="0"/>
                            <a:t>In January a total of </a:t>
                          </a:r>
                          <a:r>
                            <a:rPr lang="en-GB" sz="900" b="1" dirty="0" smtClean="0"/>
                            <a:t>7,905</a:t>
                          </a:r>
                          <a:r>
                            <a:rPr lang="en-GB" sz="900" dirty="0" smtClean="0"/>
                            <a:t> </a:t>
                          </a:r>
                          <a:r>
                            <a:rPr lang="en-GB" sz="900" b="1" dirty="0" smtClean="0"/>
                            <a:t>hours were lost </a:t>
                          </a:r>
                          <a:r>
                            <a:rPr lang="en-GB" sz="900" dirty="0" smtClean="0"/>
                            <a:t>at hospital.</a:t>
                          </a:r>
                        </a:p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endParaRPr kumimoji="0" lang="en-GB" sz="900" i="0" u="none" strike="noStrike" cap="none" normalizeH="0" dirty="0">
                            <a:ln>
                              <a:noFill/>
                            </a:ln>
                            <a:effectLst/>
                            <a:latin typeface="Arial" charset="0"/>
                          </a:endParaRPr>
                        </a:p>
                        <a:p>
                          <a:pPr algn="ctr" eaLnBrk="0" hangingPunct="0">
                            <a:spcBef>
                              <a:spcPct val="50000"/>
                            </a:spcBef>
                            <a:buClr>
                              <a:schemeClr val="tx2"/>
                            </a:buClr>
                          </a:pPr>
                          <a:r>
                            <a:rPr lang="en-GB" sz="900" dirty="0" smtClean="0"/>
                            <a:t>The most hours were lost at </a:t>
                          </a:r>
                          <a:r>
                            <a:rPr lang="en-GB" sz="900" b="1" dirty="0" smtClean="0"/>
                            <a:t>Queens Romford </a:t>
                          </a:r>
                          <a:r>
                            <a:rPr lang="en-GB" sz="900" dirty="0" smtClean="0"/>
                            <a:t>with </a:t>
                          </a:r>
                          <a:r>
                            <a:rPr lang="en-GB" sz="900" b="1" dirty="0" smtClean="0"/>
                            <a:t>763</a:t>
                          </a:r>
                          <a:r>
                            <a:rPr lang="en-GB" sz="900" dirty="0" smtClean="0"/>
                            <a:t> </a:t>
                          </a:r>
                          <a:r>
                            <a:rPr lang="en-GB" sz="900" dirty="0"/>
                            <a:t>(10%) hours </a:t>
                          </a:r>
                          <a:r>
                            <a:rPr lang="en-GB" sz="900" dirty="0" smtClean="0"/>
                            <a:t>lost.</a:t>
                          </a:r>
                        </a:p>
                        <a:p>
                          <a:pPr algn="ctr" eaLnBrk="0" hangingPunct="0">
                            <a:spcBef>
                              <a:spcPct val="50000"/>
                            </a:spcBef>
                            <a:buClr>
                              <a:schemeClr val="tx2"/>
                            </a:buClr>
                          </a:pPr>
                          <a:endParaRPr kumimoji="0" lang="en-GB" sz="900" i="0" u="none" strike="noStrike" cap="none" normalizeH="0" dirty="0" smtClean="0">
                            <a:ln>
                              <a:noFill/>
                            </a:ln>
                            <a:effectLst/>
                            <a:latin typeface="Arial" charset="0"/>
                          </a:endParaRPr>
                        </a:p>
                        <a:p>
                          <a:pPr algn="ctr" eaLnBrk="0" hangingPunct="0">
                            <a:spcBef>
                              <a:spcPct val="50000"/>
                            </a:spcBef>
                            <a:buClr>
                              <a:schemeClr val="tx2"/>
                            </a:buClr>
                          </a:pPr>
                          <a:r>
                            <a:rPr lang="en-GB" sz="900" dirty="0" smtClean="0"/>
                            <a:t>Ranking second highest was </a:t>
                          </a:r>
                          <a:r>
                            <a:rPr lang="en-GB" sz="900" b="1" dirty="0" smtClean="0"/>
                            <a:t>Northwick Park</a:t>
                          </a:r>
                          <a:r>
                            <a:rPr lang="en-GB" sz="900" dirty="0" smtClean="0"/>
                            <a:t> with </a:t>
                          </a:r>
                          <a:r>
                            <a:rPr lang="en-GB" sz="900" b="1" dirty="0" smtClean="0"/>
                            <a:t>735</a:t>
                          </a:r>
                          <a:r>
                            <a:rPr lang="en-GB" sz="900" dirty="0" smtClean="0"/>
                            <a:t> (9%) hours lost.</a:t>
                          </a:r>
                        </a:p>
                        <a:p>
                          <a:pPr algn="ctr" eaLnBrk="0" hangingPunct="0">
                            <a:spcBef>
                              <a:spcPct val="50000"/>
                            </a:spcBef>
                            <a:buClr>
                              <a:schemeClr val="tx2"/>
                            </a:buClr>
                          </a:pPr>
                          <a:endParaRPr kumimoji="0" lang="en-GB" sz="900" i="0" u="none" strike="noStrike" cap="none" normalizeH="0" dirty="0">
                            <a:ln>
                              <a:noFill/>
                            </a:ln>
                            <a:effectLst/>
                            <a:latin typeface="Arial" charset="0"/>
                          </a:endParaRPr>
                        </a:p>
                        <a:p>
                          <a:pPr algn="ctr" eaLnBrk="0" hangingPunct="0">
                            <a:spcBef>
                              <a:spcPct val="50000"/>
                            </a:spcBef>
                            <a:buClr>
                              <a:schemeClr val="tx2"/>
                            </a:buClr>
                          </a:pPr>
                          <a:r>
                            <a:rPr kumimoji="0" lang="en-GB" sz="900" b="1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Princess Royal </a:t>
                          </a:r>
                          <a:r>
                            <a:rPr kumimoji="0" lang="en-GB" sz="900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(Farnborough) ranked third highest in hours lost at hospital with </a:t>
                          </a:r>
                          <a:r>
                            <a:rPr kumimoji="0" lang="en-GB" sz="900" b="1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654</a:t>
                          </a:r>
                          <a:r>
                            <a:rPr kumimoji="0" lang="en-GB" sz="900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 (8%) hours lost.</a:t>
                          </a:r>
                        </a:p>
                        <a:p>
                          <a:pPr algn="ctr" eaLnBrk="0" hangingPunct="0">
                            <a:spcBef>
                              <a:spcPct val="50000"/>
                            </a:spcBef>
                            <a:buClr>
                              <a:schemeClr val="tx2"/>
                            </a:buClr>
                          </a:pPr>
                          <a:endParaRPr kumimoji="0" lang="en-GB" sz="900" i="0" u="none" strike="noStrike" cap="none" normalizeH="0" dirty="0" smtClean="0">
                            <a:ln>
                              <a:noFill/>
                            </a:ln>
                            <a:effectLst/>
                            <a:latin typeface="Arial" charset="0"/>
                          </a:endParaRPr>
                        </a:p>
                        <a:p>
                          <a:pPr algn="ctr" eaLnBrk="0" hangingPunct="0">
                            <a:spcBef>
                              <a:spcPct val="50000"/>
                            </a:spcBef>
                            <a:buClr>
                              <a:schemeClr val="tx2"/>
                            </a:buClr>
                          </a:pPr>
                          <a:r>
                            <a:rPr kumimoji="0" lang="en-GB" sz="900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The above thre</a:t>
                          </a:r>
                          <a:r>
                            <a:rPr lang="en-GB" sz="900" dirty="0" smtClean="0"/>
                            <a:t>e </a:t>
                          </a:r>
                          <a:r>
                            <a:rPr kumimoji="0" lang="en-GB" sz="900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hospitals are responsible for </a:t>
                          </a:r>
                          <a:r>
                            <a:rPr kumimoji="0" lang="en-GB" sz="900" b="1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27%</a:t>
                          </a:r>
                          <a:r>
                            <a:rPr kumimoji="0" lang="en-GB" sz="900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 (</a:t>
                          </a:r>
                          <a:r>
                            <a:rPr kumimoji="0" lang="en-GB" sz="900" b="1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2,152</a:t>
                          </a:r>
                          <a:r>
                            <a:rPr kumimoji="0" lang="en-GB" sz="900" i="0" u="none" strike="noStrike" cap="none" normalizeH="0" dirty="0" smtClean="0">
                              <a:ln>
                                <a:noFill/>
                              </a:ln>
                              <a:effectLst/>
                              <a:latin typeface="Arial" charset="0"/>
                            </a:rPr>
                            <a:t>) of hours lost at hospital, across London in January.</a:t>
                          </a:r>
                        </a:p>
                        <a:p>
                          <a:pPr algn="ctr" eaLnBrk="0" hangingPunct="0">
                            <a:spcBef>
                              <a:spcPct val="50000"/>
                            </a:spcBef>
                            <a:buClr>
                              <a:schemeClr val="tx2"/>
                            </a:buClr>
                          </a:pPr>
                          <a:endParaRPr kumimoji="0" lang="en-GB" sz="900" i="0" u="none" strike="noStrike" cap="none" normalizeH="0" dirty="0" smtClean="0">
                            <a:ln>
                              <a:noFill/>
                            </a:ln>
                            <a:effectLst/>
                            <a:latin typeface="Arial" charset="0"/>
                          </a:endParaRPr>
                        </a:p>
                        <a:p>
                          <a:pPr algn="ctr" eaLnBrk="0" hangingPunct="0">
                            <a:spcBef>
                              <a:spcPct val="50000"/>
                            </a:spcBef>
                            <a:buClr>
                              <a:schemeClr val="tx2"/>
                            </a:buClr>
                          </a:pPr>
                          <a:r>
                            <a:rPr lang="en-GB" sz="900" dirty="0" smtClean="0"/>
                            <a:t>There has been a significant reduction in lost hours, week on week, since the beginning of January.</a:t>
                          </a:r>
                          <a:endParaRPr kumimoji="0" lang="en-GB" sz="900" i="0" u="none" strike="noStrike" cap="none" normalizeH="0" dirty="0" smtClean="0">
                            <a:ln>
                              <a:noFill/>
                            </a:ln>
                            <a:effectLst/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08570D" w:rsidSect="003B5C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C8C"/>
    <w:rsid w:val="0008570D"/>
    <w:rsid w:val="001B573A"/>
    <w:rsid w:val="001F4862"/>
    <w:rsid w:val="003B5C8C"/>
    <w:rsid w:val="006D336E"/>
    <w:rsid w:val="00B11525"/>
    <w:rsid w:val="00C2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2018-03-10T09:56:00Z</dcterms:created>
  <dcterms:modified xsi:type="dcterms:W3CDTF">2018-03-10T09:56:00Z</dcterms:modified>
</cp:coreProperties>
</file>