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01CA" w14:textId="77777777" w:rsidR="00D66F8E" w:rsidRPr="00565EF7" w:rsidRDefault="001B574A" w:rsidP="00E53413">
      <w:pPr>
        <w:spacing w:after="0"/>
        <w:rPr>
          <w:rFonts w:ascii="Arial" w:hAnsi="Arial" w:cs="Arial"/>
          <w:b/>
          <w:sz w:val="40"/>
          <w:szCs w:val="40"/>
        </w:rPr>
      </w:pPr>
      <w:bookmarkStart w:id="0" w:name="_GoBack"/>
      <w:bookmarkEnd w:id="0"/>
      <w:r w:rsidRPr="00565EF7">
        <w:rPr>
          <w:rFonts w:ascii="Arial" w:hAnsi="Arial" w:cs="Arial"/>
          <w:b/>
          <w:noProof/>
          <w:sz w:val="40"/>
          <w:szCs w:val="40"/>
        </w:rPr>
        <w:drawing>
          <wp:anchor distT="0" distB="0" distL="114300" distR="114300" simplePos="0" relativeHeight="251659264" behindDoc="0" locked="0" layoutInCell="1" allowOverlap="1" wp14:anchorId="156C4237" wp14:editId="75350082">
            <wp:simplePos x="0" y="0"/>
            <wp:positionH relativeFrom="column">
              <wp:posOffset>361950</wp:posOffset>
            </wp:positionH>
            <wp:positionV relativeFrom="paragraph">
              <wp:posOffset>-990600</wp:posOffset>
            </wp:positionV>
            <wp:extent cx="8115300" cy="5715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115300" cy="571500"/>
                    </a:xfrm>
                    <a:prstGeom prst="rect">
                      <a:avLst/>
                    </a:prstGeom>
                    <a:noFill/>
                    <a:ln w="9525">
                      <a:noFill/>
                      <a:miter lim="800000"/>
                      <a:headEnd/>
                      <a:tailEnd/>
                    </a:ln>
                  </pic:spPr>
                </pic:pic>
              </a:graphicData>
            </a:graphic>
          </wp:anchor>
        </w:drawing>
      </w:r>
      <w:r w:rsidR="00E91857">
        <w:rPr>
          <w:rFonts w:ascii="Arial" w:hAnsi="Arial" w:cs="Arial"/>
          <w:b/>
          <w:sz w:val="40"/>
          <w:szCs w:val="40"/>
        </w:rPr>
        <w:t>A</w:t>
      </w:r>
      <w:r w:rsidR="00F86A46" w:rsidRPr="00565EF7">
        <w:rPr>
          <w:rFonts w:ascii="Arial" w:hAnsi="Arial" w:cs="Arial"/>
          <w:b/>
          <w:sz w:val="40"/>
          <w:szCs w:val="40"/>
        </w:rPr>
        <w:t>CTION LOG</w:t>
      </w:r>
      <w:r w:rsidR="002D65FC" w:rsidRPr="00565EF7">
        <w:rPr>
          <w:rFonts w:ascii="Arial" w:hAnsi="Arial" w:cs="Arial"/>
          <w:b/>
          <w:sz w:val="40"/>
          <w:szCs w:val="40"/>
        </w:rPr>
        <w:t xml:space="preserve"> –</w:t>
      </w:r>
      <w:r w:rsidR="007B6BB3" w:rsidRPr="00565EF7">
        <w:rPr>
          <w:rFonts w:ascii="Arial" w:hAnsi="Arial" w:cs="Arial"/>
          <w:b/>
          <w:sz w:val="40"/>
          <w:szCs w:val="40"/>
        </w:rPr>
        <w:t xml:space="preserve"> </w:t>
      </w:r>
      <w:r w:rsidR="00081DD6">
        <w:rPr>
          <w:rFonts w:ascii="Arial" w:hAnsi="Arial" w:cs="Arial"/>
          <w:b/>
          <w:sz w:val="40"/>
          <w:szCs w:val="40"/>
        </w:rPr>
        <w:t>NOVEMBER</w:t>
      </w:r>
      <w:r w:rsidR="0067705F" w:rsidRPr="00565EF7">
        <w:rPr>
          <w:rFonts w:ascii="Arial" w:hAnsi="Arial" w:cs="Arial"/>
          <w:b/>
          <w:sz w:val="40"/>
          <w:szCs w:val="40"/>
        </w:rPr>
        <w:t xml:space="preserve"> </w:t>
      </w:r>
      <w:r w:rsidR="00081DD6">
        <w:rPr>
          <w:rFonts w:ascii="Arial" w:hAnsi="Arial" w:cs="Arial"/>
          <w:b/>
          <w:sz w:val="40"/>
          <w:szCs w:val="40"/>
        </w:rPr>
        <w:t>13</w:t>
      </w:r>
      <w:r w:rsidR="00BD09C4">
        <w:rPr>
          <w:rFonts w:ascii="Arial" w:hAnsi="Arial" w:cs="Arial"/>
          <w:b/>
          <w:sz w:val="40"/>
          <w:szCs w:val="40"/>
          <w:vertAlign w:val="superscript"/>
        </w:rPr>
        <w:t>th</w:t>
      </w:r>
      <w:r w:rsidR="0067705F" w:rsidRPr="00565EF7">
        <w:rPr>
          <w:rFonts w:ascii="Arial" w:hAnsi="Arial" w:cs="Arial"/>
          <w:b/>
          <w:sz w:val="40"/>
          <w:szCs w:val="40"/>
        </w:rPr>
        <w:t xml:space="preserve"> </w:t>
      </w:r>
      <w:r w:rsidR="00041B2B" w:rsidRPr="00565EF7">
        <w:rPr>
          <w:rFonts w:ascii="Arial" w:hAnsi="Arial" w:cs="Arial"/>
          <w:b/>
          <w:sz w:val="40"/>
          <w:szCs w:val="40"/>
        </w:rPr>
        <w:t>2017</w:t>
      </w:r>
    </w:p>
    <w:tbl>
      <w:tblPr>
        <w:tblStyle w:val="TableGrid"/>
        <w:tblW w:w="13750" w:type="dxa"/>
        <w:tblInd w:w="-34" w:type="dxa"/>
        <w:tblLayout w:type="fixed"/>
        <w:tblLook w:val="04A0" w:firstRow="1" w:lastRow="0" w:firstColumn="1" w:lastColumn="0" w:noHBand="0" w:noVBand="1"/>
      </w:tblPr>
      <w:tblGrid>
        <w:gridCol w:w="4395"/>
        <w:gridCol w:w="4677"/>
        <w:gridCol w:w="4678"/>
      </w:tblGrid>
      <w:tr w:rsidR="0067705F" w:rsidRPr="00565EF7" w14:paraId="406778C5" w14:textId="77777777" w:rsidTr="0067705F">
        <w:tc>
          <w:tcPr>
            <w:tcW w:w="4395" w:type="dxa"/>
          </w:tcPr>
          <w:p w14:paraId="4A626D76" w14:textId="77777777" w:rsidR="0067705F" w:rsidRPr="00565EF7" w:rsidRDefault="0067705F" w:rsidP="0067705F">
            <w:pPr>
              <w:pStyle w:val="NoSpacing"/>
              <w:spacing w:line="276" w:lineRule="auto"/>
              <w:rPr>
                <w:rFonts w:ascii="Arial" w:hAnsi="Arial" w:cs="Arial"/>
                <w:b/>
                <w:bCs/>
                <w:sz w:val="24"/>
                <w:szCs w:val="24"/>
              </w:rPr>
            </w:pPr>
            <w:r w:rsidRPr="00565EF7">
              <w:rPr>
                <w:rFonts w:ascii="Arial" w:hAnsi="Arial" w:cs="Arial"/>
                <w:b/>
                <w:bCs/>
                <w:sz w:val="24"/>
                <w:szCs w:val="24"/>
              </w:rPr>
              <w:t>OBJECTIVE</w:t>
            </w:r>
          </w:p>
        </w:tc>
        <w:tc>
          <w:tcPr>
            <w:tcW w:w="4677" w:type="dxa"/>
          </w:tcPr>
          <w:p w14:paraId="3D0E21DB" w14:textId="77777777" w:rsidR="0067705F" w:rsidRPr="00565EF7" w:rsidRDefault="00784F95" w:rsidP="0067705F">
            <w:pPr>
              <w:pStyle w:val="NoSpacing"/>
              <w:spacing w:line="276" w:lineRule="auto"/>
              <w:rPr>
                <w:rFonts w:ascii="Arial" w:hAnsi="Arial" w:cs="Arial"/>
                <w:b/>
                <w:bCs/>
                <w:sz w:val="24"/>
                <w:szCs w:val="24"/>
              </w:rPr>
            </w:pPr>
            <w:r w:rsidRPr="00565EF7">
              <w:rPr>
                <w:rFonts w:ascii="Arial" w:hAnsi="Arial" w:cs="Arial"/>
                <w:b/>
                <w:bCs/>
                <w:sz w:val="24"/>
                <w:szCs w:val="24"/>
              </w:rPr>
              <w:t>PLAN</w:t>
            </w:r>
          </w:p>
        </w:tc>
        <w:tc>
          <w:tcPr>
            <w:tcW w:w="4678" w:type="dxa"/>
          </w:tcPr>
          <w:p w14:paraId="6235AE2A" w14:textId="77777777" w:rsidR="0067705F" w:rsidRPr="00565EF7" w:rsidRDefault="00784F95" w:rsidP="0067705F">
            <w:pPr>
              <w:pStyle w:val="NoSpacing"/>
              <w:spacing w:line="276" w:lineRule="auto"/>
              <w:rPr>
                <w:rFonts w:ascii="Arial" w:hAnsi="Arial" w:cs="Arial"/>
                <w:b/>
                <w:sz w:val="24"/>
                <w:szCs w:val="24"/>
              </w:rPr>
            </w:pPr>
            <w:r w:rsidRPr="00565EF7">
              <w:rPr>
                <w:rFonts w:ascii="Arial" w:hAnsi="Arial" w:cs="Arial"/>
                <w:b/>
                <w:sz w:val="24"/>
                <w:szCs w:val="24"/>
              </w:rPr>
              <w:t>PROGRESS</w:t>
            </w:r>
          </w:p>
        </w:tc>
      </w:tr>
      <w:tr w:rsidR="0067705F" w:rsidRPr="00565EF7" w14:paraId="261F261A" w14:textId="77777777" w:rsidTr="0067705F">
        <w:tc>
          <w:tcPr>
            <w:tcW w:w="4395" w:type="dxa"/>
          </w:tcPr>
          <w:p w14:paraId="5C90EC8A" w14:textId="77777777" w:rsidR="0067705F" w:rsidRPr="00565EF7" w:rsidRDefault="00565EF7" w:rsidP="00E53413">
            <w:pPr>
              <w:pStyle w:val="NoSpacing"/>
              <w:spacing w:line="276" w:lineRule="auto"/>
              <w:rPr>
                <w:rFonts w:ascii="Arial" w:hAnsi="Arial" w:cs="Arial"/>
                <w:b/>
                <w:bCs/>
                <w:sz w:val="24"/>
                <w:szCs w:val="24"/>
              </w:rPr>
            </w:pPr>
            <w:r w:rsidRPr="00565EF7">
              <w:rPr>
                <w:rFonts w:ascii="Arial" w:hAnsi="Arial" w:cs="Arial"/>
                <w:b/>
                <w:bCs/>
                <w:sz w:val="24"/>
                <w:szCs w:val="24"/>
              </w:rPr>
              <w:t>TETHERING</w:t>
            </w:r>
          </w:p>
          <w:p w14:paraId="3ECF5535" w14:textId="77777777" w:rsidR="00565EF7" w:rsidRPr="00565EF7" w:rsidRDefault="00565EF7" w:rsidP="00E53413">
            <w:pPr>
              <w:pStyle w:val="NoSpacing"/>
              <w:spacing w:line="276" w:lineRule="auto"/>
              <w:rPr>
                <w:rFonts w:ascii="Arial" w:hAnsi="Arial" w:cs="Arial"/>
                <w:b/>
                <w:bCs/>
                <w:sz w:val="24"/>
                <w:szCs w:val="24"/>
              </w:rPr>
            </w:pPr>
            <w:r w:rsidRPr="00565EF7">
              <w:rPr>
                <w:rFonts w:ascii="Arial" w:eastAsia="Times New Roman" w:hAnsi="Arial" w:cs="Arial"/>
                <w:b/>
                <w:bCs/>
                <w:sz w:val="24"/>
                <w:szCs w:val="24"/>
              </w:rPr>
              <w:t>Could the ‘tethering trial’ potentially put patients at risk because ambulance queuing would not allow the release of vehicles in some areas, causing even longer delays for patients?</w:t>
            </w:r>
          </w:p>
        </w:tc>
        <w:tc>
          <w:tcPr>
            <w:tcW w:w="4677" w:type="dxa"/>
          </w:tcPr>
          <w:p w14:paraId="33049B63" w14:textId="77777777" w:rsidR="0067705F" w:rsidRPr="00565EF7" w:rsidRDefault="00565EF7" w:rsidP="00565EF7">
            <w:pPr>
              <w:widowControl w:val="0"/>
              <w:autoSpaceDE w:val="0"/>
              <w:autoSpaceDN w:val="0"/>
              <w:adjustRightInd w:val="0"/>
              <w:rPr>
                <w:rFonts w:ascii="Arial" w:eastAsia="Times New Roman" w:hAnsi="Arial" w:cs="Arial"/>
                <w:b/>
                <w:bCs/>
                <w:sz w:val="24"/>
                <w:szCs w:val="24"/>
              </w:rPr>
            </w:pPr>
            <w:r w:rsidRPr="00565EF7">
              <w:rPr>
                <w:rFonts w:ascii="Arial" w:eastAsia="Times New Roman" w:hAnsi="Arial" w:cs="Arial"/>
                <w:b/>
                <w:bCs/>
                <w:sz w:val="24"/>
                <w:szCs w:val="24"/>
              </w:rPr>
              <w:t xml:space="preserve">How will tethering deal with situation where demand is clearly rising, but a 2% reduction in demand is sought and that should EDs close in west London, that ambulance would have to  travel even greater distance, for example to Northwick Park, Hillingdon and West Middlesex Hospitals. </w:t>
            </w:r>
          </w:p>
        </w:tc>
        <w:tc>
          <w:tcPr>
            <w:tcW w:w="4678" w:type="dxa"/>
          </w:tcPr>
          <w:p w14:paraId="52C9E33B" w14:textId="77777777" w:rsidR="0067705F" w:rsidRPr="00565EF7" w:rsidRDefault="00565EF7" w:rsidP="00E53413">
            <w:pPr>
              <w:pStyle w:val="NoSpacing"/>
              <w:spacing w:line="276" w:lineRule="auto"/>
              <w:rPr>
                <w:rFonts w:ascii="Arial" w:hAnsi="Arial" w:cs="Arial"/>
                <w:b/>
                <w:sz w:val="24"/>
                <w:szCs w:val="24"/>
              </w:rPr>
            </w:pPr>
            <w:r w:rsidRPr="00565EF7">
              <w:rPr>
                <w:rFonts w:ascii="Arial" w:hAnsi="Arial" w:cs="Arial"/>
                <w:b/>
                <w:sz w:val="24"/>
                <w:szCs w:val="24"/>
              </w:rPr>
              <w:t xml:space="preserve">Meet Paul Woodrow to discuss Tethering project and issues raised by Forum members. </w:t>
            </w:r>
            <w:r w:rsidR="006E5E1D">
              <w:rPr>
                <w:rFonts w:ascii="Arial" w:hAnsi="Arial" w:cs="Arial"/>
                <w:b/>
                <w:sz w:val="24"/>
                <w:szCs w:val="24"/>
              </w:rPr>
              <w:t>No response from 9/10 email. Second sent on 9/11.</w:t>
            </w:r>
          </w:p>
        </w:tc>
      </w:tr>
      <w:tr w:rsidR="0067705F" w:rsidRPr="00565EF7" w14:paraId="7BC61185" w14:textId="77777777" w:rsidTr="0067705F">
        <w:tc>
          <w:tcPr>
            <w:tcW w:w="4395" w:type="dxa"/>
          </w:tcPr>
          <w:p w14:paraId="14057ADB" w14:textId="77777777" w:rsidR="0067705F" w:rsidRPr="00565EF7" w:rsidRDefault="000F2440" w:rsidP="0067705F">
            <w:pPr>
              <w:pStyle w:val="NoSpacing"/>
              <w:spacing w:line="276" w:lineRule="auto"/>
              <w:rPr>
                <w:rFonts w:ascii="Arial" w:hAnsi="Arial" w:cs="Arial"/>
                <w:b/>
                <w:bCs/>
                <w:sz w:val="24"/>
                <w:szCs w:val="24"/>
              </w:rPr>
            </w:pPr>
            <w:r w:rsidRPr="00565EF7">
              <w:rPr>
                <w:rFonts w:ascii="Arial" w:hAnsi="Arial" w:cs="Arial"/>
                <w:b/>
                <w:bCs/>
                <w:sz w:val="24"/>
                <w:szCs w:val="24"/>
              </w:rPr>
              <w:t>COMMAND POINT OUTAGE</w:t>
            </w:r>
          </w:p>
          <w:p w14:paraId="3146DB02" w14:textId="77777777" w:rsidR="000F2440" w:rsidRPr="00565EF7" w:rsidRDefault="000F2440" w:rsidP="0067705F">
            <w:pPr>
              <w:pStyle w:val="NoSpacing"/>
              <w:spacing w:line="276" w:lineRule="auto"/>
              <w:rPr>
                <w:rFonts w:ascii="Arial" w:hAnsi="Arial" w:cs="Arial"/>
                <w:b/>
                <w:bCs/>
                <w:sz w:val="24"/>
                <w:szCs w:val="24"/>
              </w:rPr>
            </w:pPr>
            <w:r w:rsidRPr="00565EF7">
              <w:rPr>
                <w:rFonts w:ascii="Arial" w:hAnsi="Arial" w:cs="Arial"/>
                <w:b/>
                <w:bCs/>
                <w:sz w:val="24"/>
                <w:szCs w:val="24"/>
              </w:rPr>
              <w:t>Jan 1</w:t>
            </w:r>
            <w:r w:rsidRPr="00565EF7">
              <w:rPr>
                <w:rFonts w:ascii="Arial" w:hAnsi="Arial" w:cs="Arial"/>
                <w:b/>
                <w:bCs/>
                <w:sz w:val="24"/>
                <w:szCs w:val="24"/>
                <w:vertAlign w:val="superscript"/>
              </w:rPr>
              <w:t>st</w:t>
            </w:r>
            <w:r w:rsidRPr="00565EF7">
              <w:rPr>
                <w:rFonts w:ascii="Arial" w:hAnsi="Arial" w:cs="Arial"/>
                <w:b/>
                <w:bCs/>
                <w:sz w:val="24"/>
                <w:szCs w:val="24"/>
              </w:rPr>
              <w:t xml:space="preserve"> Outage. Sin</w:t>
            </w:r>
            <w:r w:rsidR="00B977DC">
              <w:rPr>
                <w:rFonts w:ascii="Arial" w:hAnsi="Arial" w:cs="Arial"/>
                <w:b/>
                <w:bCs/>
                <w:sz w:val="24"/>
                <w:szCs w:val="24"/>
              </w:rPr>
              <w:t>gle death identified. Inquest on</w:t>
            </w:r>
            <w:r w:rsidRPr="00565EF7">
              <w:rPr>
                <w:rFonts w:ascii="Arial" w:hAnsi="Arial" w:cs="Arial"/>
                <w:b/>
                <w:bCs/>
                <w:sz w:val="24"/>
                <w:szCs w:val="24"/>
              </w:rPr>
              <w:t xml:space="preserve"> September</w:t>
            </w:r>
            <w:r w:rsidR="00B977DC">
              <w:rPr>
                <w:rFonts w:ascii="Arial" w:hAnsi="Arial" w:cs="Arial"/>
                <w:b/>
                <w:bCs/>
                <w:sz w:val="24"/>
                <w:szCs w:val="24"/>
              </w:rPr>
              <w:t xml:space="preserve"> 19th</w:t>
            </w:r>
          </w:p>
        </w:tc>
        <w:tc>
          <w:tcPr>
            <w:tcW w:w="4677" w:type="dxa"/>
          </w:tcPr>
          <w:p w14:paraId="064C9F17" w14:textId="77777777" w:rsidR="0067705F" w:rsidRPr="00565EF7" w:rsidRDefault="000F2440" w:rsidP="000F2440">
            <w:pPr>
              <w:spacing w:after="0" w:line="240" w:lineRule="auto"/>
              <w:rPr>
                <w:rFonts w:ascii="Arial" w:eastAsia="Times New Roman" w:hAnsi="Arial" w:cs="Arial"/>
                <w:b/>
                <w:color w:val="000000"/>
                <w:sz w:val="24"/>
                <w:szCs w:val="24"/>
              </w:rPr>
            </w:pPr>
            <w:r w:rsidRPr="00565EF7">
              <w:rPr>
                <w:rFonts w:ascii="Arial" w:eastAsia="Times New Roman" w:hAnsi="Arial" w:cs="Arial"/>
                <w:b/>
                <w:bCs/>
                <w:color w:val="000000"/>
                <w:sz w:val="24"/>
                <w:szCs w:val="24"/>
              </w:rPr>
              <w:t>Update requested on progress with recommendations from the IT report.</w:t>
            </w:r>
            <w:r w:rsidRPr="000F2440">
              <w:rPr>
                <w:rFonts w:ascii="Arial" w:eastAsia="Times New Roman" w:hAnsi="Arial" w:cs="Arial"/>
                <w:b/>
                <w:color w:val="000000"/>
                <w:sz w:val="24"/>
                <w:szCs w:val="24"/>
              </w:rPr>
              <w:t xml:space="preserve"> </w:t>
            </w:r>
            <w:r w:rsidRPr="00565EF7">
              <w:rPr>
                <w:rFonts w:ascii="Arial" w:eastAsia="Times New Roman" w:hAnsi="Arial" w:cs="Arial"/>
                <w:b/>
                <w:bCs/>
                <w:color w:val="000000"/>
                <w:sz w:val="24"/>
                <w:szCs w:val="24"/>
              </w:rPr>
              <w:t>Risk register associated with these recommendations requested</w:t>
            </w:r>
            <w:r w:rsidR="00B977DC">
              <w:rPr>
                <w:rFonts w:ascii="Arial" w:eastAsia="Times New Roman" w:hAnsi="Arial" w:cs="Arial"/>
                <w:b/>
                <w:bCs/>
                <w:color w:val="000000"/>
                <w:sz w:val="24"/>
                <w:szCs w:val="24"/>
              </w:rPr>
              <w:t>. Ross unwilling to share outcome till Board meeting on October 2</w:t>
            </w:r>
            <w:r w:rsidR="00B977DC" w:rsidRPr="00B977DC">
              <w:rPr>
                <w:rFonts w:ascii="Arial" w:eastAsia="Times New Roman" w:hAnsi="Arial" w:cs="Arial"/>
                <w:b/>
                <w:bCs/>
                <w:color w:val="000000"/>
                <w:sz w:val="24"/>
                <w:szCs w:val="24"/>
                <w:vertAlign w:val="superscript"/>
              </w:rPr>
              <w:t>nd</w:t>
            </w:r>
            <w:r w:rsidR="00B977DC">
              <w:rPr>
                <w:rFonts w:ascii="Arial" w:eastAsia="Times New Roman" w:hAnsi="Arial" w:cs="Arial"/>
                <w:b/>
                <w:bCs/>
                <w:color w:val="000000"/>
                <w:sz w:val="24"/>
                <w:szCs w:val="24"/>
              </w:rPr>
              <w:t xml:space="preserve">. </w:t>
            </w:r>
          </w:p>
        </w:tc>
        <w:tc>
          <w:tcPr>
            <w:tcW w:w="4678" w:type="dxa"/>
          </w:tcPr>
          <w:p w14:paraId="447FF425" w14:textId="77777777" w:rsidR="000F2440" w:rsidRPr="00565EF7" w:rsidRDefault="00CD2683" w:rsidP="0067705F">
            <w:pPr>
              <w:pStyle w:val="NoSpacing"/>
              <w:spacing w:line="276" w:lineRule="auto"/>
              <w:rPr>
                <w:rFonts w:ascii="Arial" w:hAnsi="Arial" w:cs="Arial"/>
                <w:b/>
                <w:sz w:val="24"/>
                <w:szCs w:val="24"/>
              </w:rPr>
            </w:pPr>
            <w:r>
              <w:rPr>
                <w:rFonts w:ascii="Arial" w:hAnsi="Arial" w:cs="Arial"/>
                <w:b/>
                <w:sz w:val="24"/>
                <w:szCs w:val="24"/>
              </w:rPr>
              <w:t>Ros Fullerton updated LAS</w:t>
            </w:r>
            <w:r w:rsidR="00B977DC">
              <w:rPr>
                <w:rFonts w:ascii="Arial" w:hAnsi="Arial" w:cs="Arial"/>
                <w:b/>
                <w:sz w:val="24"/>
                <w:szCs w:val="24"/>
              </w:rPr>
              <w:t xml:space="preserve"> Board on October </w:t>
            </w:r>
            <w:r>
              <w:rPr>
                <w:rFonts w:ascii="Arial" w:hAnsi="Arial" w:cs="Arial"/>
                <w:b/>
                <w:sz w:val="24"/>
                <w:szCs w:val="24"/>
              </w:rPr>
              <w:t>3</w:t>
            </w:r>
            <w:r w:rsidRPr="00CD2683">
              <w:rPr>
                <w:rFonts w:ascii="Arial" w:hAnsi="Arial" w:cs="Arial"/>
                <w:b/>
                <w:sz w:val="24"/>
                <w:szCs w:val="24"/>
                <w:vertAlign w:val="superscript"/>
              </w:rPr>
              <w:t>rd</w:t>
            </w:r>
            <w:r>
              <w:rPr>
                <w:rFonts w:ascii="Arial" w:hAnsi="Arial" w:cs="Arial"/>
                <w:b/>
                <w:sz w:val="24"/>
                <w:szCs w:val="24"/>
              </w:rPr>
              <w:t xml:space="preserve"> </w:t>
            </w:r>
            <w:r w:rsidR="00B977DC">
              <w:rPr>
                <w:rFonts w:ascii="Arial" w:hAnsi="Arial" w:cs="Arial"/>
                <w:b/>
                <w:sz w:val="24"/>
                <w:szCs w:val="24"/>
              </w:rPr>
              <w:t xml:space="preserve">. Paper available on request. Inquest attended by Beulah East – report in papers for October meeting. </w:t>
            </w:r>
            <w:r>
              <w:rPr>
                <w:rFonts w:ascii="Arial" w:hAnsi="Arial" w:cs="Arial"/>
                <w:b/>
                <w:sz w:val="24"/>
                <w:szCs w:val="24"/>
              </w:rPr>
              <w:t xml:space="preserve">Independent view being sought by Forum. </w:t>
            </w:r>
          </w:p>
        </w:tc>
      </w:tr>
      <w:tr w:rsidR="0067705F" w:rsidRPr="00565EF7" w14:paraId="03AD7622" w14:textId="77777777" w:rsidTr="0067705F">
        <w:tc>
          <w:tcPr>
            <w:tcW w:w="4395" w:type="dxa"/>
          </w:tcPr>
          <w:p w14:paraId="789B1299" w14:textId="77777777" w:rsidR="00407C44" w:rsidRPr="00565EF7" w:rsidRDefault="00407C44" w:rsidP="00407C44">
            <w:pPr>
              <w:widowControl w:val="0"/>
              <w:autoSpaceDE w:val="0"/>
              <w:autoSpaceDN w:val="0"/>
              <w:adjustRightInd w:val="0"/>
              <w:spacing w:after="0"/>
              <w:rPr>
                <w:rFonts w:ascii="Arial" w:hAnsi="Arial" w:cs="Arial"/>
                <w:b/>
                <w:bCs/>
                <w:sz w:val="24"/>
                <w:szCs w:val="24"/>
                <w:lang w:val="en-US"/>
              </w:rPr>
            </w:pPr>
            <w:r w:rsidRPr="00565EF7">
              <w:rPr>
                <w:rFonts w:ascii="Arial" w:hAnsi="Arial" w:cs="Arial"/>
                <w:b/>
                <w:bCs/>
                <w:sz w:val="24"/>
                <w:szCs w:val="24"/>
                <w:lang w:val="en-US"/>
              </w:rPr>
              <w:t>COMPLAINTS CHARTER</w:t>
            </w:r>
          </w:p>
          <w:p w14:paraId="70257E60" w14:textId="77777777" w:rsidR="0067705F" w:rsidRPr="00565EF7" w:rsidRDefault="00407C44" w:rsidP="00407C44">
            <w:pPr>
              <w:widowControl w:val="0"/>
              <w:autoSpaceDE w:val="0"/>
              <w:autoSpaceDN w:val="0"/>
              <w:adjustRightInd w:val="0"/>
              <w:spacing w:after="0"/>
              <w:rPr>
                <w:rFonts w:ascii="Arial" w:hAnsi="Arial" w:cs="Arial"/>
                <w:b/>
                <w:bCs/>
                <w:sz w:val="24"/>
                <w:szCs w:val="24"/>
                <w:lang w:val="en-US"/>
              </w:rPr>
            </w:pPr>
            <w:r w:rsidRPr="00565EF7">
              <w:rPr>
                <w:rFonts w:ascii="Arial" w:hAnsi="Arial" w:cs="Arial"/>
                <w:b/>
                <w:bCs/>
                <w:sz w:val="24"/>
                <w:szCs w:val="24"/>
                <w:lang w:val="en-US"/>
              </w:rPr>
              <w:t xml:space="preserve">A Complaints Charter being developed in Hackney was offered to the LAS as a potential signatory. </w:t>
            </w:r>
          </w:p>
        </w:tc>
        <w:tc>
          <w:tcPr>
            <w:tcW w:w="4677" w:type="dxa"/>
          </w:tcPr>
          <w:p w14:paraId="696E2062" w14:textId="77777777" w:rsidR="0067705F" w:rsidRPr="00565EF7" w:rsidRDefault="00B977DC" w:rsidP="0067705F">
            <w:pPr>
              <w:widowControl w:val="0"/>
              <w:autoSpaceDE w:val="0"/>
              <w:autoSpaceDN w:val="0"/>
              <w:adjustRightInd w:val="0"/>
              <w:spacing w:after="0"/>
              <w:rPr>
                <w:rFonts w:ascii="Arial" w:hAnsi="Arial" w:cs="Arial"/>
                <w:b/>
                <w:sz w:val="24"/>
                <w:szCs w:val="24"/>
              </w:rPr>
            </w:pPr>
            <w:r>
              <w:rPr>
                <w:rFonts w:ascii="Arial" w:hAnsi="Arial" w:cs="Arial"/>
                <w:b/>
                <w:bCs/>
                <w:sz w:val="24"/>
                <w:szCs w:val="24"/>
                <w:lang w:val="en-US"/>
              </w:rPr>
              <w:t>All LAS amendments from Gary Bassett accepted.</w:t>
            </w:r>
            <w:r w:rsidR="00CD2683">
              <w:rPr>
                <w:rFonts w:ascii="Arial" w:hAnsi="Arial" w:cs="Arial"/>
                <w:b/>
                <w:bCs/>
                <w:sz w:val="24"/>
                <w:szCs w:val="24"/>
                <w:lang w:val="en-US"/>
              </w:rPr>
              <w:t xml:space="preserve"> Board agreed Charter in principle on October 31</w:t>
            </w:r>
            <w:r w:rsidR="00CD2683" w:rsidRPr="00CD2683">
              <w:rPr>
                <w:rFonts w:ascii="Arial" w:hAnsi="Arial" w:cs="Arial"/>
                <w:b/>
                <w:bCs/>
                <w:sz w:val="24"/>
                <w:szCs w:val="24"/>
                <w:vertAlign w:val="superscript"/>
                <w:lang w:val="en-US"/>
              </w:rPr>
              <w:t>st</w:t>
            </w:r>
            <w:r w:rsidR="00CD2683">
              <w:rPr>
                <w:rFonts w:ascii="Arial" w:hAnsi="Arial" w:cs="Arial"/>
                <w:b/>
                <w:bCs/>
                <w:sz w:val="24"/>
                <w:szCs w:val="24"/>
                <w:lang w:val="en-US"/>
              </w:rPr>
              <w:t xml:space="preserve"> 2017. </w:t>
            </w:r>
          </w:p>
        </w:tc>
        <w:tc>
          <w:tcPr>
            <w:tcW w:w="4678" w:type="dxa"/>
          </w:tcPr>
          <w:p w14:paraId="40DD4504" w14:textId="77777777" w:rsidR="00B977DC" w:rsidRPr="00565EF7" w:rsidRDefault="00B977DC" w:rsidP="00CD2683">
            <w:pPr>
              <w:pStyle w:val="NoSpacing"/>
              <w:spacing w:line="276" w:lineRule="auto"/>
              <w:rPr>
                <w:rFonts w:ascii="Arial" w:hAnsi="Arial" w:cs="Arial"/>
                <w:b/>
                <w:sz w:val="24"/>
                <w:szCs w:val="24"/>
              </w:rPr>
            </w:pPr>
            <w:r>
              <w:rPr>
                <w:rFonts w:ascii="Arial" w:hAnsi="Arial" w:cs="Arial"/>
                <w:b/>
                <w:sz w:val="24"/>
                <w:szCs w:val="24"/>
              </w:rPr>
              <w:t xml:space="preserve">Final draft </w:t>
            </w:r>
            <w:r w:rsidR="00407C44" w:rsidRPr="00565EF7">
              <w:rPr>
                <w:rFonts w:ascii="Arial" w:hAnsi="Arial" w:cs="Arial"/>
                <w:b/>
                <w:sz w:val="24"/>
                <w:szCs w:val="24"/>
              </w:rPr>
              <w:t xml:space="preserve">Charter </w:t>
            </w:r>
            <w:r w:rsidR="00CD2683">
              <w:rPr>
                <w:rFonts w:ascii="Arial" w:hAnsi="Arial" w:cs="Arial"/>
                <w:b/>
                <w:sz w:val="24"/>
                <w:szCs w:val="24"/>
              </w:rPr>
              <w:t>to be discussed with Trisha Bain on November 10</w:t>
            </w:r>
            <w:r w:rsidR="00CD2683" w:rsidRPr="00CD2683">
              <w:rPr>
                <w:rFonts w:ascii="Arial" w:hAnsi="Arial" w:cs="Arial"/>
                <w:b/>
                <w:sz w:val="24"/>
                <w:szCs w:val="24"/>
                <w:vertAlign w:val="superscript"/>
              </w:rPr>
              <w:t>th</w:t>
            </w:r>
            <w:r w:rsidR="00CD2683">
              <w:rPr>
                <w:rFonts w:ascii="Arial" w:hAnsi="Arial" w:cs="Arial"/>
                <w:b/>
                <w:sz w:val="24"/>
                <w:szCs w:val="24"/>
              </w:rPr>
              <w:t xml:space="preserve"> to finalise. </w:t>
            </w:r>
          </w:p>
        </w:tc>
      </w:tr>
      <w:tr w:rsidR="0067705F" w:rsidRPr="00565EF7" w14:paraId="4C06C82E" w14:textId="77777777" w:rsidTr="0067705F">
        <w:tc>
          <w:tcPr>
            <w:tcW w:w="4395" w:type="dxa"/>
          </w:tcPr>
          <w:p w14:paraId="3099BB5D" w14:textId="77777777" w:rsidR="0067705F" w:rsidRPr="00565EF7" w:rsidRDefault="0067705F" w:rsidP="00E53413">
            <w:pPr>
              <w:pStyle w:val="NoSpacing"/>
              <w:spacing w:line="276" w:lineRule="auto"/>
              <w:rPr>
                <w:rFonts w:ascii="Arial" w:hAnsi="Arial" w:cs="Arial"/>
                <w:b/>
                <w:bCs/>
                <w:sz w:val="24"/>
                <w:szCs w:val="24"/>
              </w:rPr>
            </w:pPr>
            <w:r w:rsidRPr="00565EF7">
              <w:rPr>
                <w:rFonts w:ascii="Arial" w:hAnsi="Arial" w:cs="Arial"/>
                <w:b/>
                <w:bCs/>
                <w:sz w:val="24"/>
                <w:szCs w:val="24"/>
              </w:rPr>
              <w:t>MENTAL HEALTH</w:t>
            </w:r>
          </w:p>
          <w:p w14:paraId="14B59D6E" w14:textId="77777777" w:rsidR="0067705F" w:rsidRPr="00565EF7" w:rsidRDefault="0067705F" w:rsidP="00605005">
            <w:pPr>
              <w:widowControl w:val="0"/>
              <w:autoSpaceDE w:val="0"/>
              <w:autoSpaceDN w:val="0"/>
              <w:adjustRightInd w:val="0"/>
              <w:spacing w:after="0"/>
              <w:rPr>
                <w:rFonts w:ascii="Arial" w:hAnsi="Arial" w:cs="Arial"/>
                <w:b/>
                <w:sz w:val="24"/>
                <w:szCs w:val="24"/>
              </w:rPr>
            </w:pPr>
            <w:r w:rsidRPr="00565EF7">
              <w:rPr>
                <w:rFonts w:ascii="Arial" w:hAnsi="Arial" w:cs="Arial"/>
                <w:b/>
                <w:sz w:val="24"/>
                <w:szCs w:val="24"/>
              </w:rPr>
              <w:t xml:space="preserve">a)Police and Crime Act 2017 – </w:t>
            </w:r>
          </w:p>
          <w:p w14:paraId="166532BF" w14:textId="77777777" w:rsidR="0067705F" w:rsidRPr="00565EF7" w:rsidRDefault="0067705F" w:rsidP="00605005">
            <w:pPr>
              <w:pStyle w:val="NoSpacing"/>
              <w:spacing w:line="276" w:lineRule="auto"/>
              <w:rPr>
                <w:rFonts w:ascii="Arial" w:hAnsi="Arial" w:cs="Arial"/>
                <w:b/>
                <w:sz w:val="24"/>
                <w:szCs w:val="24"/>
              </w:rPr>
            </w:pPr>
            <w:r w:rsidRPr="00565EF7">
              <w:rPr>
                <w:rFonts w:ascii="Arial" w:hAnsi="Arial" w:cs="Arial"/>
                <w:b/>
                <w:sz w:val="24"/>
                <w:szCs w:val="24"/>
              </w:rPr>
              <w:t xml:space="preserve">Noted that this Act requires the police when detaining a person </w:t>
            </w:r>
            <w:r w:rsidRPr="00565EF7">
              <w:rPr>
                <w:rFonts w:ascii="Arial" w:hAnsi="Arial" w:cs="Arial"/>
                <w:b/>
                <w:sz w:val="24"/>
                <w:szCs w:val="24"/>
              </w:rPr>
              <w:lastRenderedPageBreak/>
              <w:t xml:space="preserve">under the s136 of the Mental Health Act to seek advice and support from mental health professionals. </w:t>
            </w:r>
          </w:p>
          <w:p w14:paraId="43587C30" w14:textId="77777777" w:rsidR="0067705F" w:rsidRPr="00565EF7" w:rsidRDefault="0067705F" w:rsidP="00605005">
            <w:pPr>
              <w:pStyle w:val="NoSpacing"/>
              <w:spacing w:line="276" w:lineRule="auto"/>
              <w:rPr>
                <w:rFonts w:ascii="Arial" w:hAnsi="Arial" w:cs="Arial"/>
                <w:b/>
                <w:sz w:val="24"/>
                <w:szCs w:val="24"/>
              </w:rPr>
            </w:pPr>
          </w:p>
          <w:p w14:paraId="34A11D1F" w14:textId="77777777" w:rsidR="0067705F" w:rsidRPr="00565EF7" w:rsidRDefault="0067705F" w:rsidP="00605005">
            <w:pPr>
              <w:pStyle w:val="NoSpacing"/>
              <w:spacing w:line="276" w:lineRule="auto"/>
              <w:rPr>
                <w:rFonts w:ascii="Arial" w:hAnsi="Arial" w:cs="Arial"/>
                <w:b/>
                <w:bCs/>
                <w:sz w:val="24"/>
                <w:szCs w:val="24"/>
              </w:rPr>
            </w:pPr>
            <w:r w:rsidRPr="00565EF7">
              <w:rPr>
                <w:rFonts w:ascii="Arial" w:hAnsi="Arial" w:cs="Arial"/>
                <w:b/>
                <w:sz w:val="24"/>
                <w:szCs w:val="24"/>
              </w:rPr>
              <w:t xml:space="preserve">b) Campaign for parity of esteem for patients in mental health crisis. </w:t>
            </w:r>
          </w:p>
        </w:tc>
        <w:tc>
          <w:tcPr>
            <w:tcW w:w="4677" w:type="dxa"/>
          </w:tcPr>
          <w:p w14:paraId="23E70661" w14:textId="77777777" w:rsidR="0067705F" w:rsidRPr="00565EF7" w:rsidRDefault="0067705F" w:rsidP="00990B5F">
            <w:pPr>
              <w:widowControl w:val="0"/>
              <w:autoSpaceDE w:val="0"/>
              <w:autoSpaceDN w:val="0"/>
              <w:adjustRightInd w:val="0"/>
              <w:spacing w:after="0"/>
              <w:rPr>
                <w:rFonts w:ascii="Arial" w:hAnsi="Arial" w:cs="Arial"/>
                <w:b/>
                <w:sz w:val="24"/>
                <w:szCs w:val="24"/>
              </w:rPr>
            </w:pPr>
            <w:r w:rsidRPr="00565EF7">
              <w:rPr>
                <w:rFonts w:ascii="Arial" w:hAnsi="Arial" w:cs="Arial"/>
                <w:b/>
                <w:sz w:val="24"/>
                <w:szCs w:val="24"/>
              </w:rPr>
              <w:lastRenderedPageBreak/>
              <w:t>a) Promote employment of LAS Advanced MH paramedics.</w:t>
            </w:r>
          </w:p>
          <w:p w14:paraId="70EC8217" w14:textId="77777777" w:rsidR="0067705F" w:rsidRPr="00565EF7" w:rsidRDefault="0067705F" w:rsidP="00990B5F">
            <w:pPr>
              <w:widowControl w:val="0"/>
              <w:autoSpaceDE w:val="0"/>
              <w:autoSpaceDN w:val="0"/>
              <w:adjustRightInd w:val="0"/>
              <w:spacing w:after="0"/>
              <w:rPr>
                <w:rFonts w:ascii="Arial" w:hAnsi="Arial" w:cs="Arial"/>
                <w:b/>
                <w:sz w:val="24"/>
                <w:szCs w:val="24"/>
              </w:rPr>
            </w:pPr>
            <w:r w:rsidRPr="00565EF7">
              <w:rPr>
                <w:rFonts w:ascii="Arial" w:hAnsi="Arial" w:cs="Arial"/>
                <w:b/>
                <w:sz w:val="24"/>
                <w:szCs w:val="24"/>
              </w:rPr>
              <w:t xml:space="preserve">b)  ‘Parity of esteem’ between mental and physical health raised </w:t>
            </w:r>
            <w:r w:rsidRPr="00565EF7">
              <w:rPr>
                <w:rFonts w:ascii="Arial" w:hAnsi="Arial" w:cs="Arial"/>
                <w:b/>
                <w:sz w:val="24"/>
                <w:szCs w:val="24"/>
              </w:rPr>
              <w:lastRenderedPageBreak/>
              <w:t>consistently by Forum with LAS and Commissioners</w:t>
            </w:r>
          </w:p>
          <w:p w14:paraId="3C4797CE" w14:textId="77777777" w:rsidR="0067705F" w:rsidRPr="00565EF7" w:rsidRDefault="0067705F" w:rsidP="00990B5F">
            <w:pPr>
              <w:widowControl w:val="0"/>
              <w:autoSpaceDE w:val="0"/>
              <w:autoSpaceDN w:val="0"/>
              <w:adjustRightInd w:val="0"/>
              <w:spacing w:after="0"/>
              <w:rPr>
                <w:rFonts w:ascii="Arial" w:hAnsi="Arial" w:cs="Arial"/>
                <w:b/>
                <w:sz w:val="24"/>
                <w:szCs w:val="24"/>
              </w:rPr>
            </w:pPr>
          </w:p>
        </w:tc>
        <w:tc>
          <w:tcPr>
            <w:tcW w:w="4678" w:type="dxa"/>
          </w:tcPr>
          <w:p w14:paraId="21977F99" w14:textId="77777777" w:rsidR="00B977DC" w:rsidRPr="00565EF7" w:rsidRDefault="0067705F" w:rsidP="00B977DC">
            <w:pPr>
              <w:pStyle w:val="NoSpacing"/>
              <w:spacing w:line="276" w:lineRule="auto"/>
              <w:rPr>
                <w:rFonts w:ascii="Arial" w:hAnsi="Arial" w:cs="Arial"/>
                <w:b/>
                <w:sz w:val="24"/>
                <w:szCs w:val="24"/>
              </w:rPr>
            </w:pPr>
            <w:r w:rsidRPr="00565EF7">
              <w:rPr>
                <w:rFonts w:ascii="Arial" w:hAnsi="Arial" w:cs="Arial"/>
                <w:b/>
                <w:sz w:val="24"/>
                <w:szCs w:val="24"/>
              </w:rPr>
              <w:lastRenderedPageBreak/>
              <w:t>Meeting with the Healthy London Partnership August 29</w:t>
            </w:r>
            <w:r w:rsidRPr="00565EF7">
              <w:rPr>
                <w:rFonts w:ascii="Arial" w:hAnsi="Arial" w:cs="Arial"/>
                <w:b/>
                <w:sz w:val="24"/>
                <w:szCs w:val="24"/>
                <w:vertAlign w:val="superscript"/>
              </w:rPr>
              <w:t>th</w:t>
            </w:r>
            <w:r w:rsidRPr="00565EF7">
              <w:rPr>
                <w:rFonts w:ascii="Arial" w:hAnsi="Arial" w:cs="Arial"/>
                <w:b/>
                <w:sz w:val="24"/>
                <w:szCs w:val="24"/>
              </w:rPr>
              <w:t xml:space="preserve"> attended by 16 members and LHW.  Many issues raised including classifying lo</w:t>
            </w:r>
            <w:r w:rsidR="00B977DC">
              <w:rPr>
                <w:rFonts w:ascii="Arial" w:hAnsi="Arial" w:cs="Arial"/>
                <w:b/>
                <w:sz w:val="24"/>
                <w:szCs w:val="24"/>
              </w:rPr>
              <w:t xml:space="preserve">ng waits </w:t>
            </w:r>
            <w:r w:rsidR="00B977DC">
              <w:rPr>
                <w:rFonts w:ascii="Arial" w:hAnsi="Arial" w:cs="Arial"/>
                <w:b/>
                <w:sz w:val="24"/>
                <w:szCs w:val="24"/>
              </w:rPr>
              <w:lastRenderedPageBreak/>
              <w:t xml:space="preserve">for </w:t>
            </w:r>
            <w:r w:rsidRPr="00565EF7">
              <w:rPr>
                <w:rFonts w:ascii="Arial" w:hAnsi="Arial" w:cs="Arial"/>
                <w:b/>
                <w:sz w:val="24"/>
                <w:szCs w:val="24"/>
              </w:rPr>
              <w:t xml:space="preserve">patients requiring mental health care as Never Events. </w:t>
            </w:r>
            <w:r w:rsidR="00B977DC">
              <w:rPr>
                <w:rFonts w:ascii="Arial" w:hAnsi="Arial" w:cs="Arial"/>
                <w:b/>
                <w:sz w:val="24"/>
                <w:szCs w:val="24"/>
              </w:rPr>
              <w:t>Case to be made to NHS Improvement.</w:t>
            </w:r>
            <w:r w:rsidR="004B2F41">
              <w:rPr>
                <w:rFonts w:ascii="Arial" w:hAnsi="Arial" w:cs="Arial"/>
                <w:b/>
                <w:sz w:val="24"/>
                <w:szCs w:val="24"/>
              </w:rPr>
              <w:t xml:space="preserve"> LAS developing new model of MH nurse and paramedic in car to support patients in a mental health crisis. </w:t>
            </w:r>
          </w:p>
        </w:tc>
      </w:tr>
      <w:tr w:rsidR="0067705F" w:rsidRPr="00565EF7" w14:paraId="50C98EF8" w14:textId="77777777" w:rsidTr="0067705F">
        <w:tc>
          <w:tcPr>
            <w:tcW w:w="4395" w:type="dxa"/>
          </w:tcPr>
          <w:p w14:paraId="3B3A5E02" w14:textId="77777777" w:rsidR="0067705F" w:rsidRPr="00565EF7" w:rsidRDefault="004B2F41" w:rsidP="00E53413">
            <w:pPr>
              <w:pStyle w:val="NoSpacing"/>
              <w:spacing w:line="276" w:lineRule="auto"/>
              <w:rPr>
                <w:rFonts w:ascii="Arial" w:hAnsi="Arial" w:cs="Arial"/>
                <w:b/>
                <w:sz w:val="24"/>
                <w:szCs w:val="24"/>
              </w:rPr>
            </w:pPr>
            <w:r>
              <w:rPr>
                <w:rFonts w:ascii="Arial" w:hAnsi="Arial" w:cs="Arial"/>
                <w:b/>
                <w:sz w:val="24"/>
                <w:szCs w:val="24"/>
              </w:rPr>
              <w:lastRenderedPageBreak/>
              <w:t>AMBULANCE RESPONSE PROGRAMME</w:t>
            </w:r>
          </w:p>
        </w:tc>
        <w:tc>
          <w:tcPr>
            <w:tcW w:w="4677" w:type="dxa"/>
          </w:tcPr>
          <w:p w14:paraId="49354FA3" w14:textId="77777777" w:rsidR="0067705F" w:rsidRPr="00565EF7" w:rsidRDefault="0067705F" w:rsidP="004B2F41">
            <w:pPr>
              <w:rPr>
                <w:rFonts w:ascii="Arial" w:hAnsi="Arial" w:cs="Arial"/>
                <w:b/>
                <w:sz w:val="24"/>
                <w:szCs w:val="24"/>
              </w:rPr>
            </w:pPr>
            <w:r w:rsidRPr="00565EF7">
              <w:rPr>
                <w:rFonts w:ascii="Arial" w:hAnsi="Arial" w:cs="Arial"/>
                <w:b/>
                <w:sz w:val="24"/>
                <w:szCs w:val="24"/>
              </w:rPr>
              <w:t xml:space="preserve"> </w:t>
            </w:r>
            <w:r w:rsidR="004B2F41">
              <w:rPr>
                <w:rFonts w:ascii="Arial" w:eastAsia="Times New Roman" w:hAnsi="Arial" w:cs="Arial"/>
                <w:b/>
                <w:sz w:val="24"/>
                <w:szCs w:val="24"/>
              </w:rPr>
              <w:t xml:space="preserve">Meeting on ARP to be </w:t>
            </w:r>
            <w:r w:rsidR="00B857A3">
              <w:rPr>
                <w:rFonts w:ascii="Arial" w:eastAsia="Times New Roman" w:hAnsi="Arial" w:cs="Arial"/>
                <w:b/>
                <w:sz w:val="24"/>
                <w:szCs w:val="24"/>
              </w:rPr>
              <w:t>held at</w:t>
            </w:r>
            <w:r w:rsidR="004B2F41">
              <w:rPr>
                <w:rFonts w:ascii="Arial" w:eastAsia="Times New Roman" w:hAnsi="Arial" w:cs="Arial"/>
                <w:b/>
                <w:sz w:val="24"/>
                <w:szCs w:val="24"/>
              </w:rPr>
              <w:t xml:space="preserve"> Forum meeting on October 9</w:t>
            </w:r>
            <w:r w:rsidR="004B2F41" w:rsidRPr="00B977DC">
              <w:rPr>
                <w:rFonts w:ascii="Arial" w:eastAsia="Times New Roman" w:hAnsi="Arial" w:cs="Arial"/>
                <w:b/>
                <w:sz w:val="24"/>
                <w:szCs w:val="24"/>
                <w:vertAlign w:val="superscript"/>
              </w:rPr>
              <w:t>th</w:t>
            </w:r>
            <w:r w:rsidR="004B2F41">
              <w:rPr>
                <w:rFonts w:ascii="Arial" w:eastAsia="Times New Roman" w:hAnsi="Arial" w:cs="Arial"/>
                <w:b/>
                <w:sz w:val="24"/>
                <w:szCs w:val="24"/>
              </w:rPr>
              <w:t xml:space="preserve"> 2017. Stuart </w:t>
            </w:r>
            <w:r w:rsidR="00B857A3">
              <w:rPr>
                <w:rFonts w:ascii="Arial" w:eastAsia="Times New Roman" w:hAnsi="Arial" w:cs="Arial"/>
                <w:b/>
                <w:sz w:val="24"/>
                <w:szCs w:val="24"/>
              </w:rPr>
              <w:t>Crichton delivered presentation. On website. Further questions put to Fenella Wrigley and Stuart.</w:t>
            </w:r>
          </w:p>
        </w:tc>
        <w:tc>
          <w:tcPr>
            <w:tcW w:w="4678" w:type="dxa"/>
          </w:tcPr>
          <w:p w14:paraId="1D3D030C" w14:textId="77777777" w:rsidR="004B2F41" w:rsidRPr="004B2F41" w:rsidRDefault="004B2F41" w:rsidP="00B857A3">
            <w:pPr>
              <w:spacing w:before="100" w:beforeAutospacing="1" w:after="100" w:afterAutospacing="1" w:line="240" w:lineRule="auto"/>
              <w:contextualSpacing/>
              <w:rPr>
                <w:rFonts w:ascii="Arial" w:eastAsia="Times New Roman" w:hAnsi="Arial" w:cs="Arial"/>
                <w:color w:val="000000"/>
                <w:sz w:val="24"/>
                <w:szCs w:val="24"/>
                <w:lang w:eastAsia="en-US"/>
              </w:rPr>
            </w:pPr>
            <w:r w:rsidRPr="004B2F41">
              <w:rPr>
                <w:rFonts w:ascii="Arial" w:eastAsia="Times New Roman" w:hAnsi="Arial" w:cs="Arial"/>
                <w:b/>
                <w:color w:val="000000"/>
                <w:sz w:val="24"/>
                <w:szCs w:val="24"/>
                <w:lang w:eastAsia="en-US"/>
              </w:rPr>
              <w:t>Comparative Data:</w:t>
            </w:r>
            <w:r w:rsidRPr="004B2F41">
              <w:rPr>
                <w:rFonts w:ascii="Arial" w:eastAsia="Times New Roman" w:hAnsi="Arial" w:cs="Arial"/>
                <w:color w:val="000000"/>
                <w:sz w:val="24"/>
                <w:szCs w:val="24"/>
                <w:lang w:eastAsia="en-US"/>
              </w:rPr>
              <w:t xml:space="preserve"> Can metrics be devised to compare the previous system’s performance with new  ARP performance for a period of one year, based on several high profile medical conditions, e.g. strokes, heart attacks, major trauma and sickle cell disorders? This is consistent with an evidence based approach required by the LAS/CQC improvement trajectory. </w:t>
            </w:r>
          </w:p>
          <w:p w14:paraId="48AAAD3D" w14:textId="77777777" w:rsidR="004B2F41" w:rsidRPr="004B2F41" w:rsidRDefault="004B2F41" w:rsidP="004B2F41">
            <w:pPr>
              <w:spacing w:before="100" w:beforeAutospacing="1" w:after="100" w:afterAutospacing="1" w:line="240" w:lineRule="auto"/>
              <w:ind w:left="720" w:hanging="360"/>
              <w:contextualSpacing/>
              <w:rPr>
                <w:rFonts w:ascii="Arial" w:eastAsia="Times New Roman" w:hAnsi="Arial" w:cs="Arial"/>
                <w:color w:val="000000"/>
                <w:sz w:val="24"/>
                <w:szCs w:val="24"/>
                <w:lang w:eastAsia="en-US"/>
              </w:rPr>
            </w:pPr>
            <w:r w:rsidRPr="004B2F41">
              <w:rPr>
                <w:rFonts w:ascii="Arial" w:eastAsia="Times New Roman" w:hAnsi="Arial" w:cs="Arial"/>
                <w:color w:val="000000"/>
                <w:sz w:val="24"/>
                <w:szCs w:val="24"/>
                <w:lang w:eastAsia="en-US"/>
              </w:rPr>
              <w:t> </w:t>
            </w:r>
          </w:p>
          <w:p w14:paraId="56C4DABF" w14:textId="77777777" w:rsidR="004B2F41" w:rsidRPr="004B2F41" w:rsidRDefault="004B2F41" w:rsidP="00B857A3">
            <w:pPr>
              <w:spacing w:before="100" w:beforeAutospacing="1" w:after="100" w:afterAutospacing="1" w:line="240" w:lineRule="auto"/>
              <w:contextualSpacing/>
              <w:rPr>
                <w:rFonts w:ascii="Arial" w:eastAsia="Times New Roman" w:hAnsi="Arial" w:cs="Arial"/>
                <w:color w:val="000000"/>
                <w:sz w:val="24"/>
                <w:szCs w:val="24"/>
                <w:lang w:eastAsia="en-US"/>
              </w:rPr>
            </w:pPr>
            <w:r w:rsidRPr="004B2F41">
              <w:rPr>
                <w:rFonts w:ascii="Arial" w:eastAsia="Times New Roman" w:hAnsi="Arial" w:cs="Arial"/>
                <w:color w:val="000000"/>
                <w:sz w:val="20"/>
                <w:szCs w:val="20"/>
                <w:lang w:eastAsia="en-US"/>
              </w:rPr>
              <w:t xml:space="preserve">Thanks for your message. The ARP represents a fundamental change in the way that clinical cases are coded and ambulance services respond. As a result it is not possible to directly compare the old and the new systems. However, we are currently working on a new set of enhanced clinical quality indicators to measure patient outcomes and assess the quality of ambulance care in a number of high-profile medical conditions, as you suggest. These will be published from April 2018 onwards. Best regards, </w:t>
            </w:r>
            <w:r w:rsidR="00B857A3">
              <w:rPr>
                <w:rFonts w:ascii="Arial" w:eastAsia="Times New Roman" w:hAnsi="Arial" w:cs="Arial"/>
                <w:color w:val="000000"/>
                <w:sz w:val="20"/>
                <w:szCs w:val="20"/>
                <w:lang w:eastAsia="en-US"/>
              </w:rPr>
              <w:t xml:space="preserve">Professor </w:t>
            </w:r>
            <w:r w:rsidRPr="004B2F41">
              <w:rPr>
                <w:rFonts w:ascii="Arial" w:eastAsia="Times New Roman" w:hAnsi="Arial" w:cs="Arial"/>
                <w:color w:val="000000"/>
                <w:sz w:val="20"/>
                <w:szCs w:val="20"/>
                <w:lang w:eastAsia="en-US"/>
              </w:rPr>
              <w:t>Jonathan</w:t>
            </w:r>
            <w:r w:rsidR="00B857A3">
              <w:rPr>
                <w:rFonts w:ascii="Arial" w:eastAsia="Times New Roman" w:hAnsi="Arial" w:cs="Arial"/>
                <w:color w:val="000000"/>
                <w:sz w:val="20"/>
                <w:szCs w:val="20"/>
                <w:lang w:eastAsia="en-US"/>
              </w:rPr>
              <w:t xml:space="preserve"> Benger</w:t>
            </w:r>
            <w:r w:rsidRPr="004B2F41">
              <w:rPr>
                <w:rFonts w:ascii="Arial" w:eastAsia="Times New Roman" w:hAnsi="Arial" w:cs="Arial"/>
                <w:color w:val="000000"/>
                <w:sz w:val="20"/>
                <w:szCs w:val="20"/>
                <w:lang w:eastAsia="en-US"/>
              </w:rPr>
              <w:t>.</w:t>
            </w:r>
          </w:p>
          <w:p w14:paraId="5908A634" w14:textId="77777777" w:rsidR="00B857A3" w:rsidRDefault="004B2F41" w:rsidP="00B857A3">
            <w:pPr>
              <w:spacing w:before="100" w:beforeAutospacing="1" w:after="100" w:afterAutospacing="1" w:line="240" w:lineRule="auto"/>
              <w:ind w:left="720" w:hanging="360"/>
              <w:contextualSpacing/>
              <w:rPr>
                <w:rFonts w:ascii="Arial" w:eastAsia="Times New Roman" w:hAnsi="Arial" w:cs="Arial"/>
                <w:color w:val="000000"/>
                <w:sz w:val="24"/>
                <w:szCs w:val="24"/>
                <w:lang w:eastAsia="en-US"/>
              </w:rPr>
            </w:pPr>
            <w:r w:rsidRPr="004B2F41">
              <w:rPr>
                <w:rFonts w:ascii="Arial" w:eastAsia="Times New Roman" w:hAnsi="Arial" w:cs="Arial"/>
                <w:color w:val="000000"/>
                <w:sz w:val="24"/>
                <w:szCs w:val="24"/>
                <w:lang w:eastAsia="en-US"/>
              </w:rPr>
              <w:t> </w:t>
            </w:r>
          </w:p>
          <w:p w14:paraId="3BDD0A68" w14:textId="77777777" w:rsidR="004B2F41" w:rsidRPr="004B2F41" w:rsidRDefault="004B2F41" w:rsidP="00B857A3">
            <w:pPr>
              <w:spacing w:before="100" w:beforeAutospacing="1" w:after="100" w:afterAutospacing="1" w:line="240" w:lineRule="auto"/>
              <w:contextualSpacing/>
              <w:rPr>
                <w:rFonts w:ascii="Arial" w:eastAsia="Times New Roman" w:hAnsi="Arial" w:cs="Arial"/>
                <w:color w:val="000000"/>
                <w:sz w:val="24"/>
                <w:szCs w:val="24"/>
                <w:lang w:eastAsia="en-US"/>
              </w:rPr>
            </w:pPr>
            <w:r w:rsidRPr="004B2F41">
              <w:rPr>
                <w:rFonts w:ascii="Arial" w:eastAsia="Times New Roman" w:hAnsi="Arial" w:cs="Arial"/>
                <w:b/>
                <w:color w:val="000000"/>
                <w:sz w:val="24"/>
                <w:szCs w:val="24"/>
                <w:lang w:eastAsia="en-US"/>
              </w:rPr>
              <w:t>Stroke:</w:t>
            </w:r>
            <w:r w:rsidRPr="004B2F41">
              <w:rPr>
                <w:rFonts w:ascii="Arial" w:eastAsia="Times New Roman" w:hAnsi="Arial" w:cs="Arial"/>
                <w:color w:val="000000"/>
                <w:sz w:val="24"/>
                <w:szCs w:val="24"/>
                <w:lang w:eastAsia="en-US"/>
              </w:rPr>
              <w:t xml:space="preserve"> Has any work been carried out to </w:t>
            </w:r>
            <w:r w:rsidRPr="004B2F41">
              <w:rPr>
                <w:rFonts w:ascii="Arial" w:eastAsia="Times New Roman" w:hAnsi="Arial" w:cs="Arial"/>
                <w:color w:val="000000"/>
                <w:sz w:val="24"/>
                <w:szCs w:val="24"/>
                <w:lang w:eastAsia="en-US"/>
              </w:rPr>
              <w:lastRenderedPageBreak/>
              <w:t>estimate the possible delays, at different time of the day, in responding to stroke calls, and getting patients to stroke treatment centres?  Treatment delays might be caused by road congestion and queues at treatment centres. Reducing the risks of brain damage associated with delays is obviously very important.</w:t>
            </w:r>
          </w:p>
          <w:p w14:paraId="29E518BD" w14:textId="77777777" w:rsidR="00B857A3" w:rsidRDefault="00B857A3" w:rsidP="00B857A3">
            <w:pPr>
              <w:spacing w:before="100" w:beforeAutospacing="1" w:after="100" w:afterAutospacing="1" w:line="240" w:lineRule="auto"/>
              <w:contextualSpacing/>
              <w:rPr>
                <w:rFonts w:ascii="Arial" w:eastAsia="Times New Roman" w:hAnsi="Arial" w:cs="Arial"/>
                <w:color w:val="000000"/>
                <w:sz w:val="24"/>
                <w:szCs w:val="24"/>
                <w:lang w:eastAsia="en-US"/>
              </w:rPr>
            </w:pPr>
          </w:p>
          <w:p w14:paraId="54F2E626" w14:textId="77777777" w:rsidR="00B857A3" w:rsidRDefault="004B2F41" w:rsidP="00B857A3">
            <w:pPr>
              <w:spacing w:before="100" w:beforeAutospacing="1" w:after="100" w:afterAutospacing="1" w:line="240" w:lineRule="auto"/>
              <w:contextualSpacing/>
              <w:rPr>
                <w:rFonts w:ascii="Arial" w:eastAsia="Times New Roman" w:hAnsi="Arial" w:cs="Arial"/>
                <w:color w:val="000000"/>
                <w:sz w:val="24"/>
                <w:szCs w:val="24"/>
                <w:lang w:eastAsia="en-US"/>
              </w:rPr>
            </w:pPr>
            <w:r w:rsidRPr="004B2F41">
              <w:rPr>
                <w:rFonts w:ascii="Arial" w:eastAsia="Times New Roman" w:hAnsi="Arial" w:cs="Arial"/>
                <w:b/>
                <w:bCs/>
                <w:color w:val="000000"/>
                <w:sz w:val="24"/>
                <w:szCs w:val="24"/>
                <w:lang w:eastAsia="en-US"/>
              </w:rPr>
              <w:t xml:space="preserve">Clock Stop times at Prisons / Secure Environments </w:t>
            </w:r>
            <w:r w:rsidR="00B857A3">
              <w:rPr>
                <w:rFonts w:ascii="Arial" w:eastAsia="Times New Roman" w:hAnsi="Arial" w:cs="Arial"/>
                <w:b/>
                <w:bCs/>
                <w:color w:val="000000"/>
                <w:sz w:val="24"/>
                <w:szCs w:val="24"/>
                <w:lang w:eastAsia="en-US"/>
              </w:rPr>
              <w:t>–</w:t>
            </w:r>
          </w:p>
          <w:p w14:paraId="05741155" w14:textId="77777777" w:rsidR="00B977DC" w:rsidRPr="00B857A3" w:rsidRDefault="004B2F41" w:rsidP="00B857A3">
            <w:pPr>
              <w:spacing w:before="100" w:beforeAutospacing="1" w:after="100" w:afterAutospacing="1" w:line="240" w:lineRule="auto"/>
              <w:contextualSpacing/>
              <w:rPr>
                <w:rFonts w:ascii="Arial" w:eastAsia="Times New Roman" w:hAnsi="Arial" w:cs="Arial"/>
                <w:color w:val="000000"/>
                <w:sz w:val="24"/>
                <w:szCs w:val="24"/>
                <w:lang w:eastAsia="en-US"/>
              </w:rPr>
            </w:pPr>
            <w:r w:rsidRPr="004B2F41">
              <w:rPr>
                <w:rFonts w:ascii="Arial" w:eastAsia="Times New Roman" w:hAnsi="Arial" w:cs="Arial"/>
                <w:color w:val="000000"/>
                <w:sz w:val="24"/>
                <w:szCs w:val="24"/>
                <w:lang w:eastAsia="en-US"/>
              </w:rPr>
              <w:t> Is the document available which provides details of the procedures followed and targets set when an emergency ambulance is called to a prison or other secure environment?</w:t>
            </w:r>
            <w:r w:rsidRPr="004B2F41">
              <w:rPr>
                <w:rFonts w:ascii="Arial" w:eastAsia="Times New Roman" w:hAnsi="Arial" w:cs="Arial"/>
                <w:color w:val="000000"/>
                <w:sz w:val="20"/>
                <w:szCs w:val="20"/>
                <w:lang w:eastAsia="en-US"/>
              </w:rPr>
              <w:t xml:space="preserve"> </w:t>
            </w:r>
          </w:p>
        </w:tc>
      </w:tr>
      <w:tr w:rsidR="0067705F" w:rsidRPr="00565EF7" w14:paraId="1B7BDC25" w14:textId="77777777" w:rsidTr="0067705F">
        <w:tc>
          <w:tcPr>
            <w:tcW w:w="4395" w:type="dxa"/>
          </w:tcPr>
          <w:p w14:paraId="5F7E968F"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lastRenderedPageBreak/>
              <w:t>DEFIBRILLATOR CAMPAIGN</w:t>
            </w:r>
          </w:p>
        </w:tc>
        <w:tc>
          <w:tcPr>
            <w:tcW w:w="4677" w:type="dxa"/>
          </w:tcPr>
          <w:p w14:paraId="1662DD52" w14:textId="77777777" w:rsidR="0067705F" w:rsidRPr="00565EF7" w:rsidRDefault="0067705F" w:rsidP="00E53413">
            <w:pPr>
              <w:pStyle w:val="NoSpacing"/>
              <w:spacing w:line="276" w:lineRule="auto"/>
              <w:rPr>
                <w:rFonts w:ascii="Arial" w:hAnsi="Arial" w:cs="Arial"/>
                <w:b/>
                <w:sz w:val="24"/>
                <w:szCs w:val="24"/>
              </w:rPr>
            </w:pPr>
          </w:p>
        </w:tc>
        <w:tc>
          <w:tcPr>
            <w:tcW w:w="4678" w:type="dxa"/>
          </w:tcPr>
          <w:p w14:paraId="69D13F72" w14:textId="77777777" w:rsidR="0067705F" w:rsidRPr="00565EF7" w:rsidRDefault="0067705F" w:rsidP="00E53413">
            <w:pPr>
              <w:pStyle w:val="NoSpacing"/>
              <w:spacing w:line="276" w:lineRule="auto"/>
              <w:rPr>
                <w:rFonts w:ascii="Arial" w:hAnsi="Arial" w:cs="Arial"/>
                <w:b/>
                <w:sz w:val="24"/>
                <w:szCs w:val="24"/>
              </w:rPr>
            </w:pPr>
          </w:p>
        </w:tc>
      </w:tr>
      <w:tr w:rsidR="0067705F" w:rsidRPr="00565EF7" w14:paraId="00F12C04" w14:textId="77777777" w:rsidTr="0067705F">
        <w:trPr>
          <w:trHeight w:val="1269"/>
        </w:trPr>
        <w:tc>
          <w:tcPr>
            <w:tcW w:w="4395" w:type="dxa"/>
          </w:tcPr>
          <w:p w14:paraId="79B94836" w14:textId="77777777" w:rsidR="0067705F" w:rsidRPr="00565EF7" w:rsidRDefault="0067705F" w:rsidP="007D0214">
            <w:pPr>
              <w:spacing w:after="0"/>
              <w:rPr>
                <w:rFonts w:ascii="Arial" w:hAnsi="Arial" w:cs="Arial"/>
                <w:b/>
                <w:sz w:val="24"/>
                <w:szCs w:val="24"/>
              </w:rPr>
            </w:pPr>
            <w:r w:rsidRPr="00565EF7">
              <w:rPr>
                <w:rFonts w:ascii="Arial" w:hAnsi="Arial" w:cs="Arial"/>
                <w:b/>
                <w:sz w:val="24"/>
                <w:szCs w:val="24"/>
              </w:rPr>
              <w:t>a) Campaign to encourage Boots to install defibs in their stores.</w:t>
            </w:r>
          </w:p>
          <w:p w14:paraId="5414387A" w14:textId="77777777" w:rsidR="0067705F" w:rsidRPr="00565EF7" w:rsidRDefault="0067705F" w:rsidP="007D0214">
            <w:pPr>
              <w:spacing w:after="0"/>
              <w:rPr>
                <w:rFonts w:ascii="Arial" w:hAnsi="Arial" w:cs="Arial"/>
                <w:b/>
                <w:sz w:val="24"/>
                <w:szCs w:val="24"/>
              </w:rPr>
            </w:pPr>
          </w:p>
          <w:p w14:paraId="26C779B6" w14:textId="77777777" w:rsidR="0067705F" w:rsidRPr="00565EF7" w:rsidRDefault="0067705F" w:rsidP="007D0214">
            <w:pPr>
              <w:spacing w:after="0"/>
              <w:rPr>
                <w:rFonts w:ascii="Arial" w:eastAsia="Arial Unicode MS" w:hAnsi="Arial" w:cs="Arial"/>
                <w:b/>
                <w:bCs/>
                <w:sz w:val="24"/>
                <w:szCs w:val="24"/>
              </w:rPr>
            </w:pPr>
            <w:r w:rsidRPr="00565EF7">
              <w:rPr>
                <w:rFonts w:ascii="Arial" w:eastAsia="Arial Unicode MS" w:hAnsi="Arial" w:cs="Arial"/>
                <w:b/>
                <w:bCs/>
                <w:sz w:val="24"/>
                <w:szCs w:val="24"/>
              </w:rPr>
              <w:t>b)</w:t>
            </w:r>
            <w:r w:rsidR="008D203C">
              <w:rPr>
                <w:rFonts w:ascii="Arial" w:eastAsia="Arial Unicode MS" w:hAnsi="Arial" w:cs="Arial"/>
                <w:b/>
                <w:bCs/>
                <w:sz w:val="24"/>
                <w:szCs w:val="24"/>
              </w:rPr>
              <w:t xml:space="preserve"> </w:t>
            </w:r>
            <w:r w:rsidRPr="00565EF7">
              <w:rPr>
                <w:rFonts w:ascii="Arial" w:eastAsia="Arial Unicode MS" w:hAnsi="Arial" w:cs="Arial"/>
                <w:b/>
                <w:bCs/>
                <w:sz w:val="24"/>
                <w:szCs w:val="24"/>
              </w:rPr>
              <w:t>Campaign for all schools and colleges to install a defib and train students and staff</w:t>
            </w:r>
            <w:r w:rsidR="008D203C">
              <w:rPr>
                <w:rFonts w:ascii="Arial" w:eastAsia="Arial Unicode MS" w:hAnsi="Arial" w:cs="Arial"/>
                <w:b/>
                <w:bCs/>
                <w:sz w:val="24"/>
                <w:szCs w:val="24"/>
              </w:rPr>
              <w:t>, and for Councillors to be trained in CPR</w:t>
            </w:r>
          </w:p>
          <w:p w14:paraId="4D950958" w14:textId="77777777" w:rsidR="0067705F" w:rsidRPr="00565EF7" w:rsidRDefault="0067705F" w:rsidP="00E53413">
            <w:pPr>
              <w:spacing w:after="0"/>
              <w:rPr>
                <w:rFonts w:ascii="Arial" w:eastAsia="Arial Unicode MS" w:hAnsi="Arial" w:cs="Arial"/>
                <w:b/>
                <w:bCs/>
                <w:sz w:val="24"/>
                <w:szCs w:val="24"/>
              </w:rPr>
            </w:pPr>
          </w:p>
        </w:tc>
        <w:tc>
          <w:tcPr>
            <w:tcW w:w="4677" w:type="dxa"/>
          </w:tcPr>
          <w:p w14:paraId="699440B8" w14:textId="77777777" w:rsidR="0067705F" w:rsidRPr="00565EF7" w:rsidRDefault="0067705F" w:rsidP="007D0214">
            <w:pPr>
              <w:pStyle w:val="NoSpacing"/>
              <w:spacing w:before="240" w:line="276" w:lineRule="auto"/>
              <w:rPr>
                <w:rFonts w:ascii="Arial" w:hAnsi="Arial" w:cs="Arial"/>
                <w:b/>
                <w:sz w:val="24"/>
                <w:szCs w:val="24"/>
              </w:rPr>
            </w:pPr>
            <w:r w:rsidRPr="00565EF7">
              <w:rPr>
                <w:rFonts w:ascii="Arial" w:hAnsi="Arial" w:cs="Arial"/>
                <w:b/>
                <w:sz w:val="24"/>
                <w:szCs w:val="24"/>
              </w:rPr>
              <w:t>a) Boots refused to install unless 3</w:t>
            </w:r>
            <w:r w:rsidRPr="00565EF7">
              <w:rPr>
                <w:rFonts w:ascii="Arial" w:hAnsi="Arial" w:cs="Arial"/>
                <w:b/>
                <w:sz w:val="24"/>
                <w:szCs w:val="24"/>
                <w:vertAlign w:val="superscript"/>
              </w:rPr>
              <w:t>rd</w:t>
            </w:r>
            <w:r w:rsidRPr="00565EF7">
              <w:rPr>
                <w:rFonts w:ascii="Arial" w:hAnsi="Arial" w:cs="Arial"/>
                <w:b/>
                <w:sz w:val="24"/>
                <w:szCs w:val="24"/>
              </w:rPr>
              <w:t xml:space="preserve"> parties pay. Will pay for installation only</w:t>
            </w:r>
          </w:p>
          <w:p w14:paraId="7783C52E" w14:textId="77777777" w:rsidR="0067705F" w:rsidRPr="00565EF7" w:rsidRDefault="0067705F" w:rsidP="00EE31B7">
            <w:pPr>
              <w:pStyle w:val="NoSpacing"/>
              <w:spacing w:before="240" w:line="276" w:lineRule="auto"/>
              <w:rPr>
                <w:rFonts w:ascii="Arial" w:hAnsi="Arial" w:cs="Arial"/>
                <w:b/>
                <w:sz w:val="24"/>
                <w:szCs w:val="24"/>
              </w:rPr>
            </w:pPr>
            <w:r w:rsidRPr="00565EF7">
              <w:rPr>
                <w:rFonts w:ascii="Arial" w:hAnsi="Arial" w:cs="Arial"/>
                <w:b/>
                <w:sz w:val="24"/>
                <w:szCs w:val="24"/>
              </w:rPr>
              <w:t xml:space="preserve">b) Arrange for installation and training at Westminster Cathedral. </w:t>
            </w:r>
          </w:p>
          <w:p w14:paraId="15307CF6" w14:textId="77777777" w:rsidR="0067705F" w:rsidRPr="00565EF7" w:rsidRDefault="0067705F" w:rsidP="00E53413">
            <w:pPr>
              <w:pStyle w:val="NoSpacing"/>
              <w:spacing w:before="240" w:line="276" w:lineRule="auto"/>
              <w:rPr>
                <w:rFonts w:ascii="Arial" w:hAnsi="Arial" w:cs="Arial"/>
                <w:b/>
                <w:sz w:val="24"/>
                <w:szCs w:val="24"/>
              </w:rPr>
            </w:pPr>
            <w:r w:rsidRPr="00565EF7">
              <w:rPr>
                <w:rFonts w:ascii="Arial" w:hAnsi="Arial" w:cs="Arial"/>
                <w:b/>
                <w:sz w:val="24"/>
                <w:szCs w:val="24"/>
              </w:rPr>
              <w:t>c) Encourage Council in London to install defibs in schools and colleges. Every council in London written to.</w:t>
            </w:r>
          </w:p>
        </w:tc>
        <w:tc>
          <w:tcPr>
            <w:tcW w:w="4678" w:type="dxa"/>
          </w:tcPr>
          <w:p w14:paraId="0036979A" w14:textId="77777777" w:rsidR="0067705F" w:rsidRDefault="0067705F" w:rsidP="00EE31B7">
            <w:pPr>
              <w:rPr>
                <w:rFonts w:ascii="Arial" w:hAnsi="Arial" w:cs="Arial"/>
                <w:b/>
                <w:sz w:val="24"/>
                <w:szCs w:val="24"/>
              </w:rPr>
            </w:pPr>
            <w:r w:rsidRPr="00565EF7">
              <w:rPr>
                <w:rFonts w:ascii="Arial" w:hAnsi="Arial" w:cs="Arial"/>
                <w:b/>
                <w:sz w:val="24"/>
                <w:szCs w:val="24"/>
              </w:rPr>
              <w:t>a) Bo</w:t>
            </w:r>
            <w:r w:rsidR="00B977DC">
              <w:rPr>
                <w:rFonts w:ascii="Arial" w:hAnsi="Arial" w:cs="Arial"/>
                <w:b/>
                <w:sz w:val="24"/>
                <w:szCs w:val="24"/>
              </w:rPr>
              <w:t xml:space="preserve">ots position is </w:t>
            </w:r>
            <w:r w:rsidR="008D203C">
              <w:rPr>
                <w:rFonts w:ascii="Arial" w:hAnsi="Arial" w:cs="Arial"/>
                <w:b/>
                <w:sz w:val="24"/>
                <w:szCs w:val="24"/>
              </w:rPr>
              <w:t>rigid. Will not buy defibs</w:t>
            </w:r>
            <w:r w:rsidR="00B977DC">
              <w:rPr>
                <w:rFonts w:ascii="Arial" w:hAnsi="Arial" w:cs="Arial"/>
                <w:b/>
                <w:sz w:val="24"/>
                <w:szCs w:val="24"/>
              </w:rPr>
              <w:t xml:space="preserve">. </w:t>
            </w:r>
          </w:p>
          <w:p w14:paraId="4962A531" w14:textId="77777777" w:rsidR="00B977DC" w:rsidRPr="00565EF7" w:rsidRDefault="00B977DC" w:rsidP="00EE31B7">
            <w:pPr>
              <w:rPr>
                <w:rFonts w:ascii="Arial" w:hAnsi="Arial" w:cs="Arial"/>
                <w:b/>
                <w:sz w:val="24"/>
                <w:szCs w:val="24"/>
              </w:rPr>
            </w:pPr>
            <w:r>
              <w:rPr>
                <w:rFonts w:ascii="Arial" w:hAnsi="Arial" w:cs="Arial"/>
                <w:b/>
                <w:sz w:val="24"/>
                <w:szCs w:val="24"/>
              </w:rPr>
              <w:t>b) Invite</w:t>
            </w:r>
            <w:r w:rsidR="008D203C">
              <w:rPr>
                <w:rFonts w:ascii="Arial" w:hAnsi="Arial" w:cs="Arial"/>
                <w:b/>
                <w:sz w:val="24"/>
                <w:szCs w:val="24"/>
              </w:rPr>
              <w:t>d</w:t>
            </w:r>
            <w:r>
              <w:rPr>
                <w:rFonts w:ascii="Arial" w:hAnsi="Arial" w:cs="Arial"/>
                <w:b/>
                <w:sz w:val="24"/>
                <w:szCs w:val="24"/>
              </w:rPr>
              <w:t xml:space="preserve"> Vice President of Boots to</w:t>
            </w:r>
            <w:r w:rsidR="008D203C">
              <w:rPr>
                <w:rFonts w:ascii="Arial" w:hAnsi="Arial" w:cs="Arial"/>
                <w:b/>
                <w:sz w:val="24"/>
                <w:szCs w:val="24"/>
              </w:rPr>
              <w:t xml:space="preserve"> December meeting of the Forum but he refused. Draft poster sent to Board members.</w:t>
            </w:r>
          </w:p>
          <w:p w14:paraId="6868361F" w14:textId="77777777" w:rsidR="00B977DC" w:rsidRPr="00565EF7" w:rsidRDefault="0067705F" w:rsidP="00EE31B7">
            <w:pPr>
              <w:rPr>
                <w:rFonts w:ascii="Arial" w:hAnsi="Arial" w:cs="Arial"/>
                <w:b/>
                <w:sz w:val="24"/>
                <w:szCs w:val="24"/>
              </w:rPr>
            </w:pPr>
            <w:r w:rsidRPr="00565EF7">
              <w:rPr>
                <w:rFonts w:ascii="Arial" w:hAnsi="Arial" w:cs="Arial"/>
                <w:b/>
                <w:sz w:val="24"/>
                <w:szCs w:val="24"/>
              </w:rPr>
              <w:t xml:space="preserve">c) Now running pan London campaign on defibs in schools and colleges. Every Council Leader, CE, Chair of </w:t>
            </w:r>
            <w:r w:rsidRPr="00565EF7">
              <w:rPr>
                <w:rFonts w:ascii="Arial" w:hAnsi="Arial" w:cs="Arial"/>
                <w:b/>
                <w:sz w:val="24"/>
                <w:szCs w:val="24"/>
              </w:rPr>
              <w:lastRenderedPageBreak/>
              <w:t>OSC and HWBB, PH Director and local Councillor contacted on July 6/7</w:t>
            </w:r>
            <w:r w:rsidR="00B977DC">
              <w:rPr>
                <w:rFonts w:ascii="Arial" w:hAnsi="Arial" w:cs="Arial"/>
                <w:b/>
                <w:sz w:val="24"/>
                <w:szCs w:val="24"/>
              </w:rPr>
              <w:t xml:space="preserve">. FOIs sent to non-responders. Data collected for most councils. </w:t>
            </w:r>
            <w:r w:rsidR="008D203C">
              <w:rPr>
                <w:rFonts w:ascii="Arial" w:hAnsi="Arial" w:cs="Arial"/>
                <w:b/>
                <w:sz w:val="24"/>
                <w:szCs w:val="24"/>
              </w:rPr>
              <w:t xml:space="preserve">Report with November papers. </w:t>
            </w:r>
          </w:p>
        </w:tc>
      </w:tr>
      <w:tr w:rsidR="0067705F" w:rsidRPr="00565EF7" w14:paraId="30E1BD92" w14:textId="77777777" w:rsidTr="0067705F">
        <w:tc>
          <w:tcPr>
            <w:tcW w:w="4395" w:type="dxa"/>
          </w:tcPr>
          <w:p w14:paraId="3F324662"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lastRenderedPageBreak/>
              <w:t>DIABETIC CARE</w:t>
            </w:r>
          </w:p>
        </w:tc>
        <w:tc>
          <w:tcPr>
            <w:tcW w:w="4677" w:type="dxa"/>
          </w:tcPr>
          <w:p w14:paraId="06C2E889" w14:textId="77777777" w:rsidR="0067705F" w:rsidRPr="00565EF7" w:rsidRDefault="0067705F" w:rsidP="00E53413">
            <w:pPr>
              <w:pStyle w:val="NoSpacing"/>
              <w:spacing w:line="276" w:lineRule="auto"/>
              <w:rPr>
                <w:rFonts w:ascii="Arial" w:hAnsi="Arial" w:cs="Arial"/>
                <w:b/>
                <w:sz w:val="24"/>
                <w:szCs w:val="24"/>
              </w:rPr>
            </w:pPr>
          </w:p>
        </w:tc>
        <w:tc>
          <w:tcPr>
            <w:tcW w:w="4678" w:type="dxa"/>
          </w:tcPr>
          <w:p w14:paraId="7E5F80EB" w14:textId="77777777" w:rsidR="0067705F" w:rsidRPr="00565EF7" w:rsidRDefault="0067705F" w:rsidP="00E53413">
            <w:pPr>
              <w:pStyle w:val="NoSpacing"/>
              <w:spacing w:line="276" w:lineRule="auto"/>
              <w:rPr>
                <w:rFonts w:ascii="Arial" w:hAnsi="Arial" w:cs="Arial"/>
                <w:b/>
                <w:sz w:val="24"/>
                <w:szCs w:val="24"/>
              </w:rPr>
            </w:pPr>
          </w:p>
        </w:tc>
      </w:tr>
      <w:tr w:rsidR="0067705F" w:rsidRPr="00565EF7" w14:paraId="2E3E5B7D" w14:textId="77777777" w:rsidTr="0067705F">
        <w:tc>
          <w:tcPr>
            <w:tcW w:w="4395" w:type="dxa"/>
          </w:tcPr>
          <w:p w14:paraId="5F3249CD"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Joint meeting held with Diabetes UK and LAS in November and public meeting with high turnout. </w:t>
            </w:r>
          </w:p>
          <w:p w14:paraId="27462D6B" w14:textId="77777777" w:rsidR="0067705F" w:rsidRPr="00565EF7" w:rsidRDefault="0067705F" w:rsidP="00E53413">
            <w:pPr>
              <w:pStyle w:val="NoSpacing"/>
              <w:spacing w:line="276" w:lineRule="auto"/>
              <w:rPr>
                <w:rFonts w:ascii="Arial" w:hAnsi="Arial" w:cs="Arial"/>
                <w:b/>
                <w:sz w:val="24"/>
                <w:szCs w:val="24"/>
              </w:rPr>
            </w:pPr>
          </w:p>
          <w:p w14:paraId="4A492395"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Objective to improve emergency care for patients with type one diabetes agreed</w:t>
            </w:r>
          </w:p>
          <w:p w14:paraId="72E6F06E" w14:textId="77777777" w:rsidR="0067705F" w:rsidRPr="00565EF7" w:rsidRDefault="0067705F" w:rsidP="00E53413">
            <w:pPr>
              <w:pStyle w:val="NoSpacing"/>
              <w:spacing w:line="276" w:lineRule="auto"/>
              <w:rPr>
                <w:rFonts w:ascii="Arial" w:hAnsi="Arial" w:cs="Arial"/>
                <w:b/>
                <w:sz w:val="24"/>
                <w:szCs w:val="24"/>
              </w:rPr>
            </w:pPr>
          </w:p>
        </w:tc>
        <w:tc>
          <w:tcPr>
            <w:tcW w:w="4677" w:type="dxa"/>
          </w:tcPr>
          <w:p w14:paraId="20A29BFB" w14:textId="77777777" w:rsidR="0067705F" w:rsidRPr="00565EF7" w:rsidRDefault="0067705F" w:rsidP="007E53DD">
            <w:pPr>
              <w:pStyle w:val="NoSpacing"/>
              <w:numPr>
                <w:ilvl w:val="0"/>
                <w:numId w:val="1"/>
              </w:numPr>
              <w:spacing w:line="276" w:lineRule="auto"/>
              <w:rPr>
                <w:rFonts w:ascii="Arial" w:hAnsi="Arial" w:cs="Arial"/>
                <w:b/>
                <w:sz w:val="24"/>
                <w:szCs w:val="24"/>
              </w:rPr>
            </w:pPr>
            <w:r w:rsidRPr="00565EF7">
              <w:rPr>
                <w:rFonts w:ascii="Arial" w:hAnsi="Arial" w:cs="Arial"/>
                <w:b/>
                <w:sz w:val="24"/>
                <w:szCs w:val="24"/>
              </w:rPr>
              <w:t>Detailed report produced on outcome of joint DUK+LAS+Forum meeting.</w:t>
            </w:r>
          </w:p>
          <w:p w14:paraId="1946B4F1" w14:textId="77777777" w:rsidR="0067705F" w:rsidRPr="00565EF7" w:rsidRDefault="0067705F" w:rsidP="007E53DD">
            <w:pPr>
              <w:pStyle w:val="NoSpacing"/>
              <w:numPr>
                <w:ilvl w:val="0"/>
                <w:numId w:val="1"/>
              </w:numPr>
              <w:spacing w:line="276" w:lineRule="auto"/>
              <w:rPr>
                <w:rFonts w:ascii="Arial" w:hAnsi="Arial" w:cs="Arial"/>
                <w:b/>
                <w:sz w:val="24"/>
                <w:szCs w:val="24"/>
              </w:rPr>
            </w:pPr>
            <w:r w:rsidRPr="00565EF7">
              <w:rPr>
                <w:rFonts w:ascii="Arial" w:hAnsi="Arial" w:cs="Arial"/>
                <w:b/>
                <w:sz w:val="24"/>
                <w:szCs w:val="24"/>
              </w:rPr>
              <w:t xml:space="preserve">Issue re ketone measurement included in LAS clinical strategy. </w:t>
            </w:r>
          </w:p>
          <w:p w14:paraId="48984356" w14:textId="77777777" w:rsidR="0067705F" w:rsidRPr="008D203C" w:rsidRDefault="0067705F" w:rsidP="00E53413">
            <w:pPr>
              <w:pStyle w:val="NoSpacing"/>
              <w:numPr>
                <w:ilvl w:val="0"/>
                <w:numId w:val="1"/>
              </w:numPr>
              <w:spacing w:line="276" w:lineRule="auto"/>
              <w:rPr>
                <w:rFonts w:ascii="Arial" w:hAnsi="Arial" w:cs="Arial"/>
                <w:b/>
                <w:sz w:val="24"/>
                <w:szCs w:val="24"/>
              </w:rPr>
            </w:pPr>
            <w:r w:rsidRPr="00565EF7">
              <w:rPr>
                <w:rFonts w:ascii="Arial" w:hAnsi="Arial" w:cs="Arial"/>
                <w:b/>
                <w:sz w:val="24"/>
                <w:szCs w:val="24"/>
              </w:rPr>
              <w:t>Other recommendations being implemented to be discussed.</w:t>
            </w:r>
          </w:p>
        </w:tc>
        <w:tc>
          <w:tcPr>
            <w:tcW w:w="4678" w:type="dxa"/>
          </w:tcPr>
          <w:p w14:paraId="145C2684" w14:textId="77777777" w:rsidR="0067705F" w:rsidRPr="00565EF7" w:rsidRDefault="00B977DC" w:rsidP="00307CB3">
            <w:pPr>
              <w:pStyle w:val="NoSpacing"/>
              <w:spacing w:line="276" w:lineRule="auto"/>
              <w:rPr>
                <w:rFonts w:ascii="Arial" w:hAnsi="Arial" w:cs="Arial"/>
                <w:b/>
                <w:sz w:val="24"/>
                <w:szCs w:val="24"/>
              </w:rPr>
            </w:pPr>
            <w:r>
              <w:rPr>
                <w:rFonts w:ascii="Arial" w:hAnsi="Arial" w:cs="Arial"/>
                <w:b/>
                <w:sz w:val="24"/>
                <w:szCs w:val="24"/>
              </w:rPr>
              <w:t xml:space="preserve">Presentation to LAS AGM included details of this co-production work between the LAS and Forum. </w:t>
            </w:r>
            <w:r w:rsidR="008D203C">
              <w:rPr>
                <w:rFonts w:ascii="Arial" w:hAnsi="Arial" w:cs="Arial"/>
                <w:b/>
                <w:sz w:val="24"/>
                <w:szCs w:val="24"/>
              </w:rPr>
              <w:t xml:space="preserve">Also presented to LAS Quality Oversight Group. Issue re Ketometers raised with </w:t>
            </w:r>
            <w:r w:rsidR="00C341CF">
              <w:rPr>
                <w:rFonts w:ascii="Arial" w:hAnsi="Arial" w:cs="Arial"/>
                <w:b/>
                <w:sz w:val="24"/>
                <w:szCs w:val="24"/>
              </w:rPr>
              <w:t xml:space="preserve">West Midland AS. Contact to be made with Consultant Paramedic Matt Ward. </w:t>
            </w:r>
          </w:p>
        </w:tc>
      </w:tr>
      <w:tr w:rsidR="0067705F" w:rsidRPr="00565EF7" w14:paraId="62E4436E" w14:textId="77777777" w:rsidTr="0067705F">
        <w:tc>
          <w:tcPr>
            <w:tcW w:w="4395" w:type="dxa"/>
          </w:tcPr>
          <w:p w14:paraId="29489378"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AMBULANCE QUEUING</w:t>
            </w:r>
          </w:p>
        </w:tc>
        <w:tc>
          <w:tcPr>
            <w:tcW w:w="4677" w:type="dxa"/>
          </w:tcPr>
          <w:p w14:paraId="604E19E4" w14:textId="77777777" w:rsidR="0067705F" w:rsidRPr="00565EF7" w:rsidRDefault="0067705F" w:rsidP="00E53413">
            <w:pPr>
              <w:pStyle w:val="NoSpacing"/>
              <w:spacing w:line="276" w:lineRule="auto"/>
              <w:rPr>
                <w:rFonts w:ascii="Arial" w:hAnsi="Arial" w:cs="Arial"/>
                <w:b/>
                <w:sz w:val="24"/>
                <w:szCs w:val="24"/>
              </w:rPr>
            </w:pPr>
          </w:p>
        </w:tc>
        <w:tc>
          <w:tcPr>
            <w:tcW w:w="4678" w:type="dxa"/>
          </w:tcPr>
          <w:p w14:paraId="2F441B9E" w14:textId="77777777" w:rsidR="0067705F" w:rsidRPr="00565EF7" w:rsidRDefault="0067705F" w:rsidP="00E53413">
            <w:pPr>
              <w:spacing w:before="100" w:beforeAutospacing="1" w:after="100" w:afterAutospacing="1"/>
              <w:rPr>
                <w:rFonts w:ascii="Arial" w:eastAsia="Times New Roman" w:hAnsi="Arial" w:cs="Arial"/>
                <w:b/>
                <w:bCs/>
                <w:sz w:val="24"/>
                <w:szCs w:val="24"/>
                <w:lang w:val="en-US"/>
              </w:rPr>
            </w:pPr>
          </w:p>
        </w:tc>
      </w:tr>
      <w:tr w:rsidR="0067705F" w:rsidRPr="00565EF7" w14:paraId="27D70556" w14:textId="77777777" w:rsidTr="0067705F">
        <w:trPr>
          <w:trHeight w:val="1127"/>
        </w:trPr>
        <w:tc>
          <w:tcPr>
            <w:tcW w:w="4395" w:type="dxa"/>
          </w:tcPr>
          <w:p w14:paraId="69FBB44A"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a)Ambulance queues outside of A&amp;E continue to grow</w:t>
            </w:r>
          </w:p>
          <w:p w14:paraId="78407935"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b) Forum committed to abolition of all ambulance queues. </w:t>
            </w:r>
          </w:p>
          <w:p w14:paraId="5C76EFE5"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c) Campaign needs to be extended and expanded during 2017 to achieve Forum’s objective. </w:t>
            </w:r>
          </w:p>
        </w:tc>
        <w:tc>
          <w:tcPr>
            <w:tcW w:w="4677" w:type="dxa"/>
          </w:tcPr>
          <w:p w14:paraId="59DE17F4" w14:textId="77777777" w:rsidR="0067705F" w:rsidRPr="00565EF7" w:rsidRDefault="0067705F" w:rsidP="004139A8">
            <w:pPr>
              <w:pStyle w:val="NoSpacing"/>
              <w:spacing w:line="276" w:lineRule="auto"/>
              <w:rPr>
                <w:rFonts w:ascii="Arial" w:hAnsi="Arial" w:cs="Arial"/>
                <w:b/>
                <w:sz w:val="24"/>
                <w:szCs w:val="24"/>
              </w:rPr>
            </w:pPr>
            <w:r w:rsidRPr="00565EF7">
              <w:rPr>
                <w:rFonts w:ascii="Arial" w:hAnsi="Arial" w:cs="Arial"/>
                <w:b/>
                <w:sz w:val="24"/>
                <w:szCs w:val="24"/>
              </w:rPr>
              <w:t xml:space="preserve">a)Data shows significant  deterioration at 14 A&amp;E across London cause potential harm to patients who are queuing in ambulances or waiting for ambulances after road accidents or at home with serious health problems. </w:t>
            </w:r>
          </w:p>
          <w:p w14:paraId="3849DDD5" w14:textId="77777777" w:rsidR="0067705F" w:rsidRPr="00565EF7" w:rsidRDefault="0067705F" w:rsidP="00E53413">
            <w:pPr>
              <w:pStyle w:val="NoSpacing"/>
              <w:spacing w:line="276" w:lineRule="auto"/>
              <w:rPr>
                <w:rFonts w:ascii="Arial" w:hAnsi="Arial" w:cs="Arial"/>
                <w:b/>
                <w:sz w:val="24"/>
                <w:szCs w:val="24"/>
              </w:rPr>
            </w:pPr>
          </w:p>
          <w:p w14:paraId="04D00754" w14:textId="77777777" w:rsidR="0067705F" w:rsidRPr="00565EF7" w:rsidRDefault="0067705F" w:rsidP="004139A8">
            <w:pPr>
              <w:pStyle w:val="NoSpacing"/>
              <w:spacing w:line="276" w:lineRule="auto"/>
              <w:rPr>
                <w:rFonts w:ascii="Arial" w:hAnsi="Arial" w:cs="Arial"/>
                <w:b/>
                <w:sz w:val="24"/>
                <w:szCs w:val="24"/>
              </w:rPr>
            </w:pPr>
            <w:r w:rsidRPr="00565EF7">
              <w:rPr>
                <w:rFonts w:ascii="Arial" w:hAnsi="Arial" w:cs="Arial"/>
                <w:b/>
                <w:sz w:val="24"/>
                <w:szCs w:val="24"/>
              </w:rPr>
              <w:t xml:space="preserve">b)Daily dataset obtained showing daily breaches. </w:t>
            </w:r>
          </w:p>
          <w:p w14:paraId="3BB5D7EA" w14:textId="77777777" w:rsidR="0067705F" w:rsidRPr="00565EF7" w:rsidRDefault="0067705F" w:rsidP="004139A8">
            <w:pPr>
              <w:pStyle w:val="NoSpacing"/>
              <w:spacing w:line="276" w:lineRule="auto"/>
              <w:rPr>
                <w:rFonts w:ascii="Arial" w:hAnsi="Arial" w:cs="Arial"/>
                <w:b/>
                <w:sz w:val="24"/>
                <w:szCs w:val="24"/>
              </w:rPr>
            </w:pPr>
            <w:r w:rsidRPr="00565EF7">
              <w:rPr>
                <w:rFonts w:ascii="Arial" w:hAnsi="Arial" w:cs="Arial"/>
                <w:b/>
                <w:sz w:val="24"/>
                <w:szCs w:val="24"/>
              </w:rPr>
              <w:t>c)C</w:t>
            </w:r>
            <w:r w:rsidRPr="00565EF7">
              <w:rPr>
                <w:rFonts w:ascii="Arial" w:eastAsia="Times New Roman" w:hAnsi="Arial" w:cs="Arial"/>
                <w:b/>
                <w:sz w:val="24"/>
                <w:szCs w:val="24"/>
                <w:lang w:eastAsia="en-US"/>
              </w:rPr>
              <w:t xml:space="preserve">ommissioners trying to conceal </w:t>
            </w:r>
            <w:r w:rsidRPr="00565EF7">
              <w:rPr>
                <w:rFonts w:ascii="Arial" w:eastAsia="Times New Roman" w:hAnsi="Arial" w:cs="Arial"/>
                <w:b/>
                <w:sz w:val="24"/>
                <w:szCs w:val="24"/>
                <w:lang w:eastAsia="en-US"/>
              </w:rPr>
              <w:lastRenderedPageBreak/>
              <w:t>information produced by the LAS about ambulance waits from Forum.</w:t>
            </w:r>
          </w:p>
        </w:tc>
        <w:tc>
          <w:tcPr>
            <w:tcW w:w="4678" w:type="dxa"/>
          </w:tcPr>
          <w:p w14:paraId="4A2900E7" w14:textId="77777777" w:rsidR="00752923" w:rsidRPr="00A74329" w:rsidRDefault="0067705F" w:rsidP="00A74329">
            <w:pPr>
              <w:spacing w:before="100" w:beforeAutospacing="1" w:after="100" w:afterAutospacing="1"/>
              <w:rPr>
                <w:rFonts w:ascii="Arial" w:eastAsia="Times New Roman" w:hAnsi="Arial" w:cs="Arial"/>
                <w:b/>
                <w:sz w:val="24"/>
                <w:szCs w:val="24"/>
                <w:lang w:eastAsia="en-US"/>
              </w:rPr>
            </w:pPr>
            <w:r w:rsidRPr="00565EF7">
              <w:rPr>
                <w:rFonts w:ascii="Arial" w:eastAsia="Times New Roman" w:hAnsi="Arial" w:cs="Arial"/>
                <w:b/>
                <w:sz w:val="24"/>
                <w:szCs w:val="24"/>
                <w:lang w:eastAsia="en-US"/>
              </w:rPr>
              <w:lastRenderedPageBreak/>
              <w:t>a) Issue raised with Mayor of London –</w:t>
            </w:r>
            <w:r w:rsidR="00B977DC">
              <w:rPr>
                <w:rFonts w:ascii="Arial" w:eastAsia="Times New Roman" w:hAnsi="Arial" w:cs="Arial"/>
                <w:b/>
                <w:sz w:val="24"/>
                <w:szCs w:val="24"/>
                <w:lang w:eastAsia="en-US"/>
              </w:rPr>
              <w:t>Followed up by assembly Member Pidgeon. Mayor agreed to meet Forum and LAS</w:t>
            </w:r>
            <w:r w:rsidRPr="00565EF7">
              <w:rPr>
                <w:rFonts w:ascii="Arial" w:eastAsia="Times New Roman" w:hAnsi="Arial" w:cs="Arial"/>
                <w:b/>
                <w:sz w:val="24"/>
                <w:szCs w:val="24"/>
                <w:lang w:eastAsia="en-US"/>
              </w:rPr>
              <w:t xml:space="preserve"> </w:t>
            </w:r>
            <w:r w:rsidR="00B977DC">
              <w:rPr>
                <w:rFonts w:ascii="Arial" w:eastAsia="Times New Roman" w:hAnsi="Arial" w:cs="Arial"/>
                <w:b/>
                <w:sz w:val="24"/>
                <w:szCs w:val="24"/>
                <w:lang w:eastAsia="en-US"/>
              </w:rPr>
              <w:t>b</w:t>
            </w:r>
            <w:r w:rsidRPr="00565EF7">
              <w:rPr>
                <w:rFonts w:ascii="Arial" w:eastAsia="Times New Roman" w:hAnsi="Arial" w:cs="Arial"/>
                <w:b/>
                <w:sz w:val="24"/>
                <w:szCs w:val="24"/>
                <w:lang w:eastAsia="en-US"/>
              </w:rPr>
              <w:t>)</w:t>
            </w:r>
            <w:r w:rsidR="00B977DC">
              <w:rPr>
                <w:rFonts w:ascii="Arial" w:eastAsia="Times New Roman" w:hAnsi="Arial" w:cs="Arial"/>
                <w:b/>
                <w:sz w:val="24"/>
                <w:szCs w:val="24"/>
                <w:lang w:eastAsia="en-US"/>
              </w:rPr>
              <w:t xml:space="preserve"> </w:t>
            </w:r>
            <w:r w:rsidR="00752923">
              <w:rPr>
                <w:rFonts w:ascii="Arial" w:hAnsi="Arial" w:cs="Arial"/>
                <w:sz w:val="24"/>
                <w:szCs w:val="24"/>
              </w:rPr>
              <w:t xml:space="preserve">Compile a data set of local information on breachesc)Ask Assembly Members for their support and to refer to  the Mayor’s Health and Wellbeing duty </w:t>
            </w:r>
            <w:r w:rsidR="00752923" w:rsidRPr="00A62DB3">
              <w:rPr>
                <w:rFonts w:ascii="Arial" w:hAnsi="Arial" w:cs="Arial"/>
                <w:b/>
                <w:sz w:val="24"/>
                <w:szCs w:val="24"/>
              </w:rPr>
              <w:t xml:space="preserve">and raise the issue with: </w:t>
            </w:r>
          </w:p>
          <w:p w14:paraId="2214700B" w14:textId="77777777" w:rsidR="00752923" w:rsidRPr="00AC64CA" w:rsidRDefault="00752923" w:rsidP="00752923">
            <w:pPr>
              <w:pStyle w:val="NoSpacing"/>
              <w:numPr>
                <w:ilvl w:val="0"/>
                <w:numId w:val="13"/>
              </w:numPr>
              <w:rPr>
                <w:rFonts w:ascii="Arial" w:hAnsi="Arial" w:cs="Arial"/>
                <w:b/>
                <w:sz w:val="24"/>
                <w:szCs w:val="24"/>
              </w:rPr>
            </w:pPr>
            <w:r w:rsidRPr="00AC64CA">
              <w:rPr>
                <w:rFonts w:ascii="Arial" w:hAnsi="Arial" w:cs="Arial"/>
                <w:b/>
                <w:sz w:val="24"/>
                <w:szCs w:val="24"/>
              </w:rPr>
              <w:t>Local Healthwatch</w:t>
            </w:r>
          </w:p>
          <w:p w14:paraId="051B0C79" w14:textId="77777777" w:rsidR="00752923" w:rsidRPr="00AC64CA" w:rsidRDefault="00752923" w:rsidP="00752923">
            <w:pPr>
              <w:pStyle w:val="NoSpacing"/>
              <w:numPr>
                <w:ilvl w:val="0"/>
                <w:numId w:val="13"/>
              </w:numPr>
              <w:rPr>
                <w:rFonts w:ascii="Arial" w:hAnsi="Arial" w:cs="Arial"/>
                <w:b/>
                <w:sz w:val="24"/>
                <w:szCs w:val="24"/>
              </w:rPr>
            </w:pPr>
            <w:r w:rsidRPr="00AC64CA">
              <w:rPr>
                <w:rFonts w:ascii="Arial" w:hAnsi="Arial" w:cs="Arial"/>
                <w:b/>
                <w:sz w:val="24"/>
                <w:szCs w:val="24"/>
              </w:rPr>
              <w:lastRenderedPageBreak/>
              <w:t>AGMs of London’s CCGs</w:t>
            </w:r>
          </w:p>
          <w:p w14:paraId="79BA3374" w14:textId="77777777" w:rsidR="00752923" w:rsidRPr="00AC64CA" w:rsidRDefault="00752923" w:rsidP="00752923">
            <w:pPr>
              <w:pStyle w:val="NoSpacing"/>
              <w:numPr>
                <w:ilvl w:val="0"/>
                <w:numId w:val="13"/>
              </w:numPr>
              <w:rPr>
                <w:rFonts w:ascii="Arial" w:hAnsi="Arial" w:cs="Arial"/>
                <w:b/>
                <w:sz w:val="24"/>
                <w:szCs w:val="24"/>
              </w:rPr>
            </w:pPr>
            <w:r w:rsidRPr="00AC64CA">
              <w:rPr>
                <w:rFonts w:ascii="Arial" w:hAnsi="Arial" w:cs="Arial"/>
                <w:b/>
                <w:sz w:val="24"/>
                <w:szCs w:val="24"/>
              </w:rPr>
              <w:t>GLA Health Committee</w:t>
            </w:r>
          </w:p>
          <w:p w14:paraId="7754DD80" w14:textId="77777777" w:rsidR="00752923" w:rsidRPr="00AC64CA" w:rsidRDefault="00752923" w:rsidP="00752923">
            <w:pPr>
              <w:pStyle w:val="NoSpacing"/>
              <w:numPr>
                <w:ilvl w:val="0"/>
                <w:numId w:val="13"/>
              </w:numPr>
              <w:rPr>
                <w:rFonts w:ascii="Arial" w:hAnsi="Arial" w:cs="Arial"/>
                <w:b/>
                <w:sz w:val="24"/>
                <w:szCs w:val="24"/>
              </w:rPr>
            </w:pPr>
            <w:r w:rsidRPr="00AC64CA">
              <w:rPr>
                <w:rFonts w:ascii="Arial" w:hAnsi="Arial" w:cs="Arial"/>
                <w:b/>
                <w:sz w:val="24"/>
                <w:szCs w:val="24"/>
              </w:rPr>
              <w:t>London Councils (pan London representative body)</w:t>
            </w:r>
          </w:p>
          <w:p w14:paraId="0DC27B27" w14:textId="77777777" w:rsidR="00752923" w:rsidRPr="00AC64CA" w:rsidRDefault="00752923" w:rsidP="00752923">
            <w:pPr>
              <w:pStyle w:val="NoSpacing"/>
              <w:numPr>
                <w:ilvl w:val="0"/>
                <w:numId w:val="13"/>
              </w:numPr>
              <w:rPr>
                <w:rFonts w:ascii="Arial" w:hAnsi="Arial" w:cs="Arial"/>
                <w:b/>
                <w:sz w:val="24"/>
                <w:szCs w:val="24"/>
              </w:rPr>
            </w:pPr>
            <w:r w:rsidRPr="00AC64CA">
              <w:rPr>
                <w:rFonts w:ascii="Arial" w:hAnsi="Arial" w:cs="Arial"/>
                <w:b/>
                <w:sz w:val="24"/>
                <w:szCs w:val="24"/>
              </w:rPr>
              <w:t>Overview and Scrutiny Committee of most affected boroughs and with joint OSCs</w:t>
            </w:r>
          </w:p>
          <w:p w14:paraId="78FB402F" w14:textId="77777777" w:rsidR="0067705F" w:rsidRPr="00AC64CA" w:rsidRDefault="00752923" w:rsidP="00752923">
            <w:pPr>
              <w:pStyle w:val="NoSpacing"/>
              <w:numPr>
                <w:ilvl w:val="0"/>
                <w:numId w:val="13"/>
              </w:numPr>
              <w:rPr>
                <w:rFonts w:ascii="Arial" w:hAnsi="Arial" w:cs="Arial"/>
                <w:b/>
                <w:sz w:val="24"/>
                <w:szCs w:val="24"/>
              </w:rPr>
            </w:pPr>
            <w:r w:rsidRPr="00AC64CA">
              <w:rPr>
                <w:rFonts w:ascii="Arial" w:hAnsi="Arial" w:cs="Arial"/>
                <w:b/>
                <w:sz w:val="24"/>
                <w:szCs w:val="24"/>
              </w:rPr>
              <w:t>Jeremy Hunt</w:t>
            </w:r>
          </w:p>
          <w:p w14:paraId="59DA540B" w14:textId="77777777" w:rsidR="00B977DC" w:rsidRPr="00565EF7" w:rsidRDefault="00B977DC" w:rsidP="00A74329">
            <w:pPr>
              <w:spacing w:before="100" w:beforeAutospacing="1" w:after="100" w:afterAutospacing="1"/>
              <w:rPr>
                <w:rFonts w:ascii="Arial" w:eastAsia="Times New Roman" w:hAnsi="Arial" w:cs="Arial"/>
                <w:b/>
                <w:sz w:val="24"/>
                <w:szCs w:val="24"/>
                <w:lang w:eastAsia="en-US"/>
              </w:rPr>
            </w:pPr>
            <w:r>
              <w:rPr>
                <w:rFonts w:ascii="Arial" w:eastAsia="Times New Roman" w:hAnsi="Arial" w:cs="Arial"/>
                <w:b/>
                <w:sz w:val="24"/>
                <w:szCs w:val="24"/>
                <w:lang w:eastAsia="en-US"/>
              </w:rPr>
              <w:t xml:space="preserve">c) CCG </w:t>
            </w:r>
            <w:r w:rsidR="00A74329">
              <w:rPr>
                <w:rFonts w:ascii="Arial" w:eastAsia="Times New Roman" w:hAnsi="Arial" w:cs="Arial"/>
                <w:b/>
                <w:sz w:val="24"/>
                <w:szCs w:val="24"/>
                <w:lang w:eastAsia="en-US"/>
              </w:rPr>
              <w:t xml:space="preserve">and LAS have </w:t>
            </w:r>
            <w:r>
              <w:rPr>
                <w:rFonts w:ascii="Arial" w:eastAsia="Times New Roman" w:hAnsi="Arial" w:cs="Arial"/>
                <w:b/>
                <w:sz w:val="24"/>
                <w:szCs w:val="24"/>
                <w:lang w:eastAsia="en-US"/>
              </w:rPr>
              <w:t xml:space="preserve">withdrawn access to data about long handover waits. </w:t>
            </w:r>
            <w:r w:rsidRPr="00A74329">
              <w:rPr>
                <w:rFonts w:ascii="Arial" w:eastAsia="Times New Roman" w:hAnsi="Arial" w:cs="Arial"/>
                <w:b/>
                <w:color w:val="FF0000"/>
                <w:sz w:val="24"/>
                <w:szCs w:val="24"/>
                <w:lang w:eastAsia="en-US"/>
              </w:rPr>
              <w:t>No validated data available for public scrutiny.</w:t>
            </w:r>
            <w:r>
              <w:rPr>
                <w:rFonts w:ascii="Arial" w:eastAsia="Times New Roman" w:hAnsi="Arial" w:cs="Arial"/>
                <w:b/>
                <w:sz w:val="24"/>
                <w:szCs w:val="24"/>
                <w:lang w:eastAsia="en-US"/>
              </w:rPr>
              <w:t xml:space="preserve"> </w:t>
            </w:r>
          </w:p>
        </w:tc>
      </w:tr>
      <w:tr w:rsidR="0067705F" w:rsidRPr="00565EF7" w14:paraId="2DF34E25" w14:textId="77777777" w:rsidTr="0067705F">
        <w:tc>
          <w:tcPr>
            <w:tcW w:w="4395" w:type="dxa"/>
          </w:tcPr>
          <w:p w14:paraId="7EF477D3"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lastRenderedPageBreak/>
              <w:t>EQUALITY AND INCLUSION (E&amp;I)</w:t>
            </w:r>
          </w:p>
          <w:p w14:paraId="03A5D3B7"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IN THE LAS</w:t>
            </w:r>
          </w:p>
        </w:tc>
        <w:tc>
          <w:tcPr>
            <w:tcW w:w="4677" w:type="dxa"/>
          </w:tcPr>
          <w:p w14:paraId="0BB7C2EA" w14:textId="77777777" w:rsidR="0067705F" w:rsidRPr="00565EF7" w:rsidRDefault="0067705F" w:rsidP="00E53413">
            <w:pPr>
              <w:pStyle w:val="NoSpacing"/>
              <w:spacing w:line="276" w:lineRule="auto"/>
              <w:rPr>
                <w:rFonts w:ascii="Arial" w:eastAsia="Times New Roman" w:hAnsi="Arial" w:cs="Arial"/>
                <w:b/>
                <w:sz w:val="24"/>
                <w:szCs w:val="24"/>
              </w:rPr>
            </w:pPr>
          </w:p>
        </w:tc>
        <w:tc>
          <w:tcPr>
            <w:tcW w:w="4678" w:type="dxa"/>
          </w:tcPr>
          <w:p w14:paraId="23BD3DA9" w14:textId="77777777" w:rsidR="0067705F" w:rsidRPr="00565EF7" w:rsidRDefault="0067705F" w:rsidP="00E53413">
            <w:pPr>
              <w:pStyle w:val="NoSpacing"/>
              <w:spacing w:line="276" w:lineRule="auto"/>
              <w:rPr>
                <w:rFonts w:ascii="Arial" w:eastAsia="Times New Roman" w:hAnsi="Arial" w:cs="Arial"/>
                <w:b/>
                <w:sz w:val="24"/>
                <w:szCs w:val="24"/>
              </w:rPr>
            </w:pPr>
          </w:p>
        </w:tc>
      </w:tr>
      <w:tr w:rsidR="0067705F" w:rsidRPr="00565EF7" w14:paraId="45E5D0A2" w14:textId="77777777" w:rsidTr="0067705F">
        <w:tc>
          <w:tcPr>
            <w:tcW w:w="4395" w:type="dxa"/>
            <w:tcBorders>
              <w:bottom w:val="single" w:sz="4" w:space="0" w:color="auto"/>
            </w:tcBorders>
          </w:tcPr>
          <w:p w14:paraId="6A099B6F"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a) Equality and Inclusion is a priority in the LAS/CQC Quality Improvement Plan. Long history of failure re equality and diversity with regard to race equality and most other protected characteristics. </w:t>
            </w:r>
          </w:p>
          <w:p w14:paraId="0D9CE1CC" w14:textId="77777777" w:rsidR="0067705F" w:rsidRPr="00565EF7" w:rsidRDefault="0067705F" w:rsidP="00E53413">
            <w:pPr>
              <w:pStyle w:val="NoSpacing"/>
              <w:spacing w:line="276" w:lineRule="auto"/>
              <w:rPr>
                <w:rFonts w:ascii="Arial" w:hAnsi="Arial" w:cs="Arial"/>
                <w:b/>
                <w:sz w:val="24"/>
                <w:szCs w:val="24"/>
              </w:rPr>
            </w:pPr>
          </w:p>
        </w:tc>
        <w:tc>
          <w:tcPr>
            <w:tcW w:w="4677" w:type="dxa"/>
            <w:tcBorders>
              <w:bottom w:val="single" w:sz="4" w:space="0" w:color="auto"/>
            </w:tcBorders>
          </w:tcPr>
          <w:p w14:paraId="568EF4DF" w14:textId="77777777"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a) Concerns that progress will slip back when they leave LAS. New HR director appointed and Melissa will extend employment with the LAS.</w:t>
            </w:r>
          </w:p>
          <w:p w14:paraId="4554FDD5" w14:textId="77777777"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c) Forum proposal for Race Equality VIP award not acted on in 2017 but  LAS claims it will be in 2018</w:t>
            </w:r>
          </w:p>
        </w:tc>
        <w:tc>
          <w:tcPr>
            <w:tcW w:w="4678" w:type="dxa"/>
            <w:tcBorders>
              <w:bottom w:val="single" w:sz="4" w:space="0" w:color="auto"/>
            </w:tcBorders>
          </w:tcPr>
          <w:p w14:paraId="689AA0A7" w14:textId="77777777"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 xml:space="preserve">a) New Equality and Diversity committee </w:t>
            </w:r>
            <w:r w:rsidR="00B977DC">
              <w:rPr>
                <w:rFonts w:ascii="Arial" w:eastAsia="Times New Roman" w:hAnsi="Arial" w:cs="Arial"/>
                <w:b/>
                <w:sz w:val="24"/>
                <w:szCs w:val="24"/>
              </w:rPr>
              <w:t xml:space="preserve">to meeting on </w:t>
            </w:r>
            <w:r w:rsidR="00A74329">
              <w:rPr>
                <w:rFonts w:ascii="Arial" w:eastAsia="Times New Roman" w:hAnsi="Arial" w:cs="Arial"/>
                <w:b/>
                <w:sz w:val="24"/>
                <w:szCs w:val="24"/>
              </w:rPr>
              <w:t>December 6. Audrey and Beulah to attend</w:t>
            </w:r>
          </w:p>
          <w:p w14:paraId="0F12236D" w14:textId="77777777" w:rsidR="0067705F" w:rsidRPr="00565EF7" w:rsidRDefault="0067705F" w:rsidP="00B977DC">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b) New head of HR Patricia Grealish</w:t>
            </w:r>
            <w:r w:rsidR="00B977DC">
              <w:rPr>
                <w:rFonts w:ascii="Arial" w:eastAsia="Times New Roman" w:hAnsi="Arial" w:cs="Arial"/>
                <w:b/>
                <w:sz w:val="24"/>
                <w:szCs w:val="24"/>
              </w:rPr>
              <w:t xml:space="preserve"> and Melissa Berry spoke at September Forum meeting. </w:t>
            </w:r>
            <w:r w:rsidR="00837ABA">
              <w:rPr>
                <w:rFonts w:ascii="Arial" w:eastAsia="Times New Roman" w:hAnsi="Arial" w:cs="Arial"/>
                <w:b/>
                <w:sz w:val="24"/>
                <w:szCs w:val="24"/>
              </w:rPr>
              <w:t xml:space="preserve">Letter sent to both re recruitment. No reply or acknowledgement. </w:t>
            </w:r>
          </w:p>
        </w:tc>
      </w:tr>
      <w:tr w:rsidR="0067705F" w:rsidRPr="00565EF7" w14:paraId="2DE7AFC2" w14:textId="77777777" w:rsidTr="0067705F">
        <w:tc>
          <w:tcPr>
            <w:tcW w:w="4395" w:type="dxa"/>
          </w:tcPr>
          <w:p w14:paraId="1C81ADFF" w14:textId="77777777" w:rsidR="0067705F" w:rsidRPr="00565EF7" w:rsidRDefault="0067705F" w:rsidP="00E53413">
            <w:pPr>
              <w:pStyle w:val="NoSpacing"/>
              <w:spacing w:line="276" w:lineRule="auto"/>
              <w:rPr>
                <w:rFonts w:ascii="Arial" w:eastAsia="Times New Roman" w:hAnsi="Arial" w:cs="Arial"/>
                <w:b/>
                <w:bCs/>
                <w:sz w:val="24"/>
                <w:szCs w:val="24"/>
                <w:lang w:val="en-US"/>
              </w:rPr>
            </w:pPr>
            <w:r w:rsidRPr="00565EF7">
              <w:rPr>
                <w:rFonts w:ascii="Arial" w:eastAsia="Times New Roman" w:hAnsi="Arial" w:cs="Arial"/>
                <w:b/>
                <w:bCs/>
                <w:sz w:val="24"/>
                <w:szCs w:val="24"/>
                <w:lang w:val="en-US"/>
              </w:rPr>
              <w:t>REVIEW OF COMPAINTS SYSTEM</w:t>
            </w:r>
          </w:p>
        </w:tc>
        <w:tc>
          <w:tcPr>
            <w:tcW w:w="4677" w:type="dxa"/>
          </w:tcPr>
          <w:p w14:paraId="35FCCCA1" w14:textId="77777777" w:rsidR="0067705F" w:rsidRPr="00565EF7" w:rsidRDefault="0067705F" w:rsidP="00E53413">
            <w:pPr>
              <w:pStyle w:val="NoSpacing"/>
              <w:spacing w:line="276" w:lineRule="auto"/>
              <w:rPr>
                <w:rFonts w:ascii="Arial" w:hAnsi="Arial" w:cs="Arial"/>
                <w:b/>
                <w:sz w:val="24"/>
                <w:szCs w:val="24"/>
              </w:rPr>
            </w:pPr>
          </w:p>
        </w:tc>
        <w:tc>
          <w:tcPr>
            <w:tcW w:w="4678" w:type="dxa"/>
          </w:tcPr>
          <w:p w14:paraId="3E4310C8" w14:textId="77777777" w:rsidR="0067705F" w:rsidRPr="00565EF7" w:rsidRDefault="0067705F" w:rsidP="00E53413">
            <w:pPr>
              <w:pStyle w:val="NoSpacing"/>
              <w:spacing w:line="276" w:lineRule="auto"/>
              <w:rPr>
                <w:rFonts w:ascii="Arial" w:hAnsi="Arial" w:cs="Arial"/>
                <w:b/>
                <w:sz w:val="24"/>
                <w:szCs w:val="24"/>
              </w:rPr>
            </w:pPr>
          </w:p>
        </w:tc>
      </w:tr>
      <w:tr w:rsidR="0067705F" w:rsidRPr="00565EF7" w14:paraId="3828EB05" w14:textId="77777777" w:rsidTr="0067705F">
        <w:tc>
          <w:tcPr>
            <w:tcW w:w="4395" w:type="dxa"/>
          </w:tcPr>
          <w:p w14:paraId="2C4E7CEB" w14:textId="77777777" w:rsidR="0067705F" w:rsidRPr="00565EF7" w:rsidRDefault="0067705F" w:rsidP="00E53413">
            <w:pPr>
              <w:pStyle w:val="NoSpacing"/>
              <w:spacing w:line="276" w:lineRule="auto"/>
              <w:rPr>
                <w:rFonts w:ascii="Arial" w:eastAsia="Times New Roman" w:hAnsi="Arial" w:cs="Arial"/>
                <w:b/>
                <w:bCs/>
                <w:sz w:val="24"/>
                <w:szCs w:val="24"/>
                <w:lang w:val="en-US"/>
              </w:rPr>
            </w:pPr>
            <w:r w:rsidRPr="00565EF7">
              <w:rPr>
                <w:rFonts w:ascii="Arial" w:eastAsia="Times New Roman" w:hAnsi="Arial" w:cs="Arial"/>
                <w:b/>
                <w:bCs/>
                <w:sz w:val="24"/>
                <w:szCs w:val="24"/>
                <w:lang w:val="en-US"/>
              </w:rPr>
              <w:t xml:space="preserve">Comments received from the Forum </w:t>
            </w:r>
          </w:p>
          <w:p w14:paraId="5A1B1C3C" w14:textId="77777777" w:rsidR="0067705F" w:rsidRPr="00565EF7" w:rsidRDefault="0067705F" w:rsidP="00837ABA">
            <w:pPr>
              <w:pStyle w:val="NoSpacing"/>
              <w:spacing w:line="276" w:lineRule="auto"/>
              <w:rPr>
                <w:rFonts w:ascii="Arial" w:eastAsia="Times New Roman" w:hAnsi="Arial" w:cs="Arial"/>
                <w:b/>
                <w:bCs/>
                <w:sz w:val="24"/>
                <w:szCs w:val="24"/>
                <w:lang w:val="en-US"/>
              </w:rPr>
            </w:pPr>
            <w:r w:rsidRPr="00565EF7">
              <w:rPr>
                <w:rFonts w:ascii="Arial" w:eastAsia="Times New Roman" w:hAnsi="Arial" w:cs="Arial"/>
                <w:b/>
                <w:bCs/>
                <w:sz w:val="24"/>
                <w:szCs w:val="24"/>
                <w:lang w:val="en-US"/>
              </w:rPr>
              <w:t xml:space="preserve"> suggest that complaints leaflet is </w:t>
            </w:r>
            <w:r w:rsidRPr="00565EF7">
              <w:rPr>
                <w:rFonts w:ascii="Arial" w:eastAsia="Times New Roman" w:hAnsi="Arial" w:cs="Arial"/>
                <w:b/>
                <w:bCs/>
                <w:sz w:val="24"/>
                <w:szCs w:val="24"/>
                <w:lang w:val="en-US"/>
              </w:rPr>
              <w:lastRenderedPageBreak/>
              <w:t xml:space="preserve">too complicated and needed to be presented in much simpler language. The amount of time taken for LAS to deal with complaints needs to appear much earlier in the documentation. </w:t>
            </w:r>
          </w:p>
        </w:tc>
        <w:tc>
          <w:tcPr>
            <w:tcW w:w="4677" w:type="dxa"/>
          </w:tcPr>
          <w:p w14:paraId="5D1713F8" w14:textId="77777777"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lastRenderedPageBreak/>
              <w:t xml:space="preserve">Meeting arranged with complaints team, Trisha and Briony re complaints </w:t>
            </w:r>
            <w:r w:rsidRPr="00565EF7">
              <w:rPr>
                <w:rFonts w:ascii="Arial" w:hAnsi="Arial" w:cs="Arial"/>
                <w:b/>
                <w:sz w:val="24"/>
                <w:szCs w:val="24"/>
              </w:rPr>
              <w:lastRenderedPageBreak/>
              <w:t>investigation.</w:t>
            </w:r>
          </w:p>
        </w:tc>
        <w:tc>
          <w:tcPr>
            <w:tcW w:w="4678" w:type="dxa"/>
          </w:tcPr>
          <w:p w14:paraId="5965F9B1" w14:textId="77777777" w:rsidR="0067705F" w:rsidRPr="00565EF7" w:rsidRDefault="00837ABA" w:rsidP="00837ABA">
            <w:pPr>
              <w:pStyle w:val="NoSpacing"/>
              <w:spacing w:line="276" w:lineRule="auto"/>
              <w:rPr>
                <w:rFonts w:ascii="Arial" w:hAnsi="Arial" w:cs="Arial"/>
                <w:b/>
                <w:sz w:val="24"/>
                <w:szCs w:val="24"/>
              </w:rPr>
            </w:pPr>
            <w:r>
              <w:rPr>
                <w:rFonts w:ascii="Arial" w:hAnsi="Arial" w:cs="Arial"/>
                <w:b/>
                <w:sz w:val="24"/>
                <w:szCs w:val="24"/>
              </w:rPr>
              <w:lastRenderedPageBreak/>
              <w:t>Confidentiality document</w:t>
            </w:r>
            <w:r w:rsidR="0067705F" w:rsidRPr="00565EF7">
              <w:rPr>
                <w:rFonts w:ascii="Arial" w:hAnsi="Arial" w:cs="Arial"/>
                <w:b/>
                <w:sz w:val="24"/>
                <w:szCs w:val="24"/>
              </w:rPr>
              <w:t xml:space="preserve"> completed</w:t>
            </w:r>
            <w:r>
              <w:rPr>
                <w:rFonts w:ascii="Arial" w:hAnsi="Arial" w:cs="Arial"/>
                <w:b/>
                <w:sz w:val="24"/>
                <w:szCs w:val="24"/>
              </w:rPr>
              <w:t>. Awaiting completion of process</w:t>
            </w:r>
            <w:r w:rsidR="0067705F" w:rsidRPr="00565EF7">
              <w:rPr>
                <w:rFonts w:ascii="Arial" w:hAnsi="Arial" w:cs="Arial"/>
                <w:b/>
                <w:sz w:val="24"/>
                <w:szCs w:val="24"/>
              </w:rPr>
              <w:t xml:space="preserve"> and </w:t>
            </w:r>
            <w:r w:rsidR="0067705F" w:rsidRPr="00565EF7">
              <w:rPr>
                <w:rFonts w:ascii="Arial" w:hAnsi="Arial" w:cs="Arial"/>
                <w:b/>
                <w:sz w:val="24"/>
                <w:szCs w:val="24"/>
              </w:rPr>
              <w:lastRenderedPageBreak/>
              <w:t xml:space="preserve">then arrange new dates for visits. </w:t>
            </w:r>
            <w:r w:rsidR="00B977DC">
              <w:rPr>
                <w:rFonts w:ascii="Arial" w:hAnsi="Arial" w:cs="Arial"/>
                <w:b/>
                <w:sz w:val="24"/>
                <w:szCs w:val="24"/>
              </w:rPr>
              <w:t xml:space="preserve">Long delay. </w:t>
            </w:r>
            <w:r>
              <w:rPr>
                <w:rFonts w:ascii="Arial" w:hAnsi="Arial" w:cs="Arial"/>
                <w:b/>
                <w:sz w:val="24"/>
                <w:szCs w:val="24"/>
              </w:rPr>
              <w:t>LAS agreed Forum can have access for three</w:t>
            </w:r>
            <w:r w:rsidR="00B977DC">
              <w:rPr>
                <w:rFonts w:ascii="Arial" w:hAnsi="Arial" w:cs="Arial"/>
                <w:b/>
                <w:sz w:val="24"/>
                <w:szCs w:val="24"/>
              </w:rPr>
              <w:t xml:space="preserve"> members. Trisha Bain putting pressure on for resolution. </w:t>
            </w:r>
          </w:p>
        </w:tc>
      </w:tr>
    </w:tbl>
    <w:p w14:paraId="14CCF1FD" w14:textId="77777777" w:rsidR="00944290" w:rsidRPr="00565EF7" w:rsidRDefault="00944290" w:rsidP="00E53413">
      <w:pPr>
        <w:pStyle w:val="NoSpacing"/>
        <w:spacing w:line="276" w:lineRule="auto"/>
        <w:rPr>
          <w:rFonts w:ascii="Arial" w:eastAsia="Times New Roman" w:hAnsi="Arial" w:cs="Arial"/>
          <w:b/>
          <w:bCs/>
          <w:sz w:val="24"/>
          <w:szCs w:val="24"/>
          <w:lang w:val="en-US"/>
        </w:rPr>
      </w:pPr>
    </w:p>
    <w:sectPr w:rsidR="00944290" w:rsidRPr="00565EF7" w:rsidSect="00B5440E">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B2965" w14:textId="77777777" w:rsidR="009A3C25" w:rsidRDefault="009A3C25" w:rsidP="008D471D">
      <w:pPr>
        <w:spacing w:after="0" w:line="240" w:lineRule="auto"/>
      </w:pPr>
      <w:r>
        <w:separator/>
      </w:r>
    </w:p>
  </w:endnote>
  <w:endnote w:type="continuationSeparator" w:id="0">
    <w:p w14:paraId="4E9D2927" w14:textId="77777777" w:rsidR="009A3C25" w:rsidRDefault="009A3C25"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667"/>
      <w:docPartObj>
        <w:docPartGallery w:val="Page Numbers (Bottom of Page)"/>
        <w:docPartUnique/>
      </w:docPartObj>
    </w:sdtPr>
    <w:sdtEndPr/>
    <w:sdtContent>
      <w:p w14:paraId="44887394" w14:textId="77777777" w:rsidR="00A74329" w:rsidRDefault="009A3C25">
        <w:pPr>
          <w:pStyle w:val="Footer"/>
          <w:jc w:val="right"/>
        </w:pPr>
        <w:r>
          <w:fldChar w:fldCharType="begin"/>
        </w:r>
        <w:r>
          <w:instrText xml:space="preserve"> PAGE   \* MERGEFORMAT </w:instrText>
        </w:r>
        <w:r>
          <w:fldChar w:fldCharType="separate"/>
        </w:r>
        <w:r w:rsidR="00B82207">
          <w:rPr>
            <w:noProof/>
          </w:rPr>
          <w:t>1</w:t>
        </w:r>
        <w:r>
          <w:rPr>
            <w:noProof/>
          </w:rPr>
          <w:fldChar w:fldCharType="end"/>
        </w:r>
      </w:p>
    </w:sdtContent>
  </w:sdt>
  <w:p w14:paraId="41C6C46A" w14:textId="77777777" w:rsidR="00A74329" w:rsidRDefault="00A74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E5424" w14:textId="77777777" w:rsidR="009A3C25" w:rsidRDefault="009A3C25" w:rsidP="008D471D">
      <w:pPr>
        <w:spacing w:after="0" w:line="240" w:lineRule="auto"/>
      </w:pPr>
      <w:r>
        <w:separator/>
      </w:r>
    </w:p>
  </w:footnote>
  <w:footnote w:type="continuationSeparator" w:id="0">
    <w:p w14:paraId="50709178" w14:textId="77777777" w:rsidR="009A3C25" w:rsidRDefault="009A3C25"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8CC"/>
    <w:multiLevelType w:val="hybridMultilevel"/>
    <w:tmpl w:val="68445950"/>
    <w:lvl w:ilvl="0" w:tplc="EDE2AF80">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73653"/>
    <w:multiLevelType w:val="hybridMultilevel"/>
    <w:tmpl w:val="119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9A3EE2"/>
    <w:multiLevelType w:val="multilevel"/>
    <w:tmpl w:val="2B0E20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691714C"/>
    <w:multiLevelType w:val="hybridMultilevel"/>
    <w:tmpl w:val="D160C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B13EB1"/>
    <w:multiLevelType w:val="hybridMultilevel"/>
    <w:tmpl w:val="00EE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11"/>
  </w:num>
  <w:num w:numId="6">
    <w:abstractNumId w:val="10"/>
  </w:num>
  <w:num w:numId="7">
    <w:abstractNumId w:val="5"/>
  </w:num>
  <w:num w:numId="8">
    <w:abstractNumId w:val="8"/>
  </w:num>
  <w:num w:numId="9">
    <w:abstractNumId w:val="12"/>
  </w:num>
  <w:num w:numId="10">
    <w:abstractNumId w:val="0"/>
  </w:num>
  <w:num w:numId="11">
    <w:abstractNumId w:val="4"/>
  </w:num>
  <w:num w:numId="12">
    <w:abstractNumId w:val="3"/>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DE"/>
    <w:rsid w:val="00003D12"/>
    <w:rsid w:val="00006BF1"/>
    <w:rsid w:val="00017D06"/>
    <w:rsid w:val="0002295C"/>
    <w:rsid w:val="00032DA2"/>
    <w:rsid w:val="00036C4E"/>
    <w:rsid w:val="00040A8F"/>
    <w:rsid w:val="00041604"/>
    <w:rsid w:val="00041B2B"/>
    <w:rsid w:val="00051964"/>
    <w:rsid w:val="00052DDE"/>
    <w:rsid w:val="00055A50"/>
    <w:rsid w:val="00056A2F"/>
    <w:rsid w:val="00077872"/>
    <w:rsid w:val="00081DD6"/>
    <w:rsid w:val="0009011F"/>
    <w:rsid w:val="00091986"/>
    <w:rsid w:val="00094424"/>
    <w:rsid w:val="000A3C1B"/>
    <w:rsid w:val="000A5BAC"/>
    <w:rsid w:val="000A608C"/>
    <w:rsid w:val="000B64AE"/>
    <w:rsid w:val="000B775D"/>
    <w:rsid w:val="000C2318"/>
    <w:rsid w:val="000C2BD4"/>
    <w:rsid w:val="000C50DF"/>
    <w:rsid w:val="000D758B"/>
    <w:rsid w:val="000D7725"/>
    <w:rsid w:val="000E2D5B"/>
    <w:rsid w:val="000E31C8"/>
    <w:rsid w:val="000E49CF"/>
    <w:rsid w:val="000F2440"/>
    <w:rsid w:val="001015CC"/>
    <w:rsid w:val="00102885"/>
    <w:rsid w:val="00105B5C"/>
    <w:rsid w:val="00112805"/>
    <w:rsid w:val="0012157B"/>
    <w:rsid w:val="001250ED"/>
    <w:rsid w:val="00131F51"/>
    <w:rsid w:val="00134976"/>
    <w:rsid w:val="00135AF9"/>
    <w:rsid w:val="00135C5D"/>
    <w:rsid w:val="0015255B"/>
    <w:rsid w:val="00162CA0"/>
    <w:rsid w:val="00173A85"/>
    <w:rsid w:val="00177C4D"/>
    <w:rsid w:val="001979CA"/>
    <w:rsid w:val="001A5C94"/>
    <w:rsid w:val="001B574A"/>
    <w:rsid w:val="001B6213"/>
    <w:rsid w:val="001C165A"/>
    <w:rsid w:val="001C65FA"/>
    <w:rsid w:val="001D48B8"/>
    <w:rsid w:val="001D7E14"/>
    <w:rsid w:val="001E4E1F"/>
    <w:rsid w:val="001E5270"/>
    <w:rsid w:val="001F7085"/>
    <w:rsid w:val="00200E9B"/>
    <w:rsid w:val="002020BA"/>
    <w:rsid w:val="00213420"/>
    <w:rsid w:val="002138D9"/>
    <w:rsid w:val="002141F8"/>
    <w:rsid w:val="0022013A"/>
    <w:rsid w:val="00220B48"/>
    <w:rsid w:val="002333CB"/>
    <w:rsid w:val="00256FA5"/>
    <w:rsid w:val="002600BD"/>
    <w:rsid w:val="00263ECD"/>
    <w:rsid w:val="00270F06"/>
    <w:rsid w:val="00270F3E"/>
    <w:rsid w:val="00284321"/>
    <w:rsid w:val="00287190"/>
    <w:rsid w:val="002910C3"/>
    <w:rsid w:val="00294126"/>
    <w:rsid w:val="002A2F0C"/>
    <w:rsid w:val="002B3ABD"/>
    <w:rsid w:val="002C3B09"/>
    <w:rsid w:val="002D65FC"/>
    <w:rsid w:val="002D704F"/>
    <w:rsid w:val="002E2181"/>
    <w:rsid w:val="002F3440"/>
    <w:rsid w:val="0030202F"/>
    <w:rsid w:val="00305FC0"/>
    <w:rsid w:val="00305FF7"/>
    <w:rsid w:val="003065D3"/>
    <w:rsid w:val="00307CB3"/>
    <w:rsid w:val="003125AF"/>
    <w:rsid w:val="003140C2"/>
    <w:rsid w:val="00314DA3"/>
    <w:rsid w:val="00316B15"/>
    <w:rsid w:val="00325F6A"/>
    <w:rsid w:val="003322D9"/>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1A60"/>
    <w:rsid w:val="003D5592"/>
    <w:rsid w:val="003D6309"/>
    <w:rsid w:val="003D6A19"/>
    <w:rsid w:val="003E1FC0"/>
    <w:rsid w:val="003E311D"/>
    <w:rsid w:val="003E3353"/>
    <w:rsid w:val="003E6CF9"/>
    <w:rsid w:val="003F1154"/>
    <w:rsid w:val="003F3187"/>
    <w:rsid w:val="003F4D5C"/>
    <w:rsid w:val="003F7D48"/>
    <w:rsid w:val="00400411"/>
    <w:rsid w:val="004041AC"/>
    <w:rsid w:val="00407C44"/>
    <w:rsid w:val="004104E9"/>
    <w:rsid w:val="004139A8"/>
    <w:rsid w:val="00413B35"/>
    <w:rsid w:val="00425CD1"/>
    <w:rsid w:val="00434340"/>
    <w:rsid w:val="004501C1"/>
    <w:rsid w:val="00461367"/>
    <w:rsid w:val="00471E8C"/>
    <w:rsid w:val="00475D65"/>
    <w:rsid w:val="00486DA7"/>
    <w:rsid w:val="004A3BCD"/>
    <w:rsid w:val="004A4E10"/>
    <w:rsid w:val="004B2F41"/>
    <w:rsid w:val="004C69EB"/>
    <w:rsid w:val="004D1B20"/>
    <w:rsid w:val="004D6545"/>
    <w:rsid w:val="004F0383"/>
    <w:rsid w:val="004F1153"/>
    <w:rsid w:val="004F160E"/>
    <w:rsid w:val="00500338"/>
    <w:rsid w:val="00500E4B"/>
    <w:rsid w:val="00502990"/>
    <w:rsid w:val="00511371"/>
    <w:rsid w:val="005259A3"/>
    <w:rsid w:val="005278F1"/>
    <w:rsid w:val="00534567"/>
    <w:rsid w:val="00550E7D"/>
    <w:rsid w:val="0055143F"/>
    <w:rsid w:val="0056239E"/>
    <w:rsid w:val="00565EF7"/>
    <w:rsid w:val="00571CDE"/>
    <w:rsid w:val="005742DE"/>
    <w:rsid w:val="00577A8F"/>
    <w:rsid w:val="00592537"/>
    <w:rsid w:val="005C32CD"/>
    <w:rsid w:val="005C3BEE"/>
    <w:rsid w:val="005D3889"/>
    <w:rsid w:val="005D4A48"/>
    <w:rsid w:val="005D6419"/>
    <w:rsid w:val="005E2F12"/>
    <w:rsid w:val="005E67D3"/>
    <w:rsid w:val="005E6CDA"/>
    <w:rsid w:val="005E7060"/>
    <w:rsid w:val="006046CD"/>
    <w:rsid w:val="00605005"/>
    <w:rsid w:val="00617089"/>
    <w:rsid w:val="0063026A"/>
    <w:rsid w:val="00630678"/>
    <w:rsid w:val="00630854"/>
    <w:rsid w:val="00632D40"/>
    <w:rsid w:val="00645FCC"/>
    <w:rsid w:val="00654912"/>
    <w:rsid w:val="00654BE3"/>
    <w:rsid w:val="00656BB9"/>
    <w:rsid w:val="00657EB5"/>
    <w:rsid w:val="0066271C"/>
    <w:rsid w:val="00663068"/>
    <w:rsid w:val="00666033"/>
    <w:rsid w:val="0067191F"/>
    <w:rsid w:val="006752D1"/>
    <w:rsid w:val="00676883"/>
    <w:rsid w:val="0067705F"/>
    <w:rsid w:val="00687B22"/>
    <w:rsid w:val="006915F9"/>
    <w:rsid w:val="00693839"/>
    <w:rsid w:val="006A7845"/>
    <w:rsid w:val="006B0373"/>
    <w:rsid w:val="006B2011"/>
    <w:rsid w:val="006B43FC"/>
    <w:rsid w:val="006C2DD2"/>
    <w:rsid w:val="006D7E55"/>
    <w:rsid w:val="006E2A82"/>
    <w:rsid w:val="006E5E1D"/>
    <w:rsid w:val="00703E2C"/>
    <w:rsid w:val="00713BF7"/>
    <w:rsid w:val="0073338D"/>
    <w:rsid w:val="00740C52"/>
    <w:rsid w:val="00743521"/>
    <w:rsid w:val="00752923"/>
    <w:rsid w:val="00764239"/>
    <w:rsid w:val="007741C0"/>
    <w:rsid w:val="00784F95"/>
    <w:rsid w:val="0079414B"/>
    <w:rsid w:val="007A3AF7"/>
    <w:rsid w:val="007B3E4F"/>
    <w:rsid w:val="007B4FE4"/>
    <w:rsid w:val="007B6BB3"/>
    <w:rsid w:val="007C1A2E"/>
    <w:rsid w:val="007C38B4"/>
    <w:rsid w:val="007D0214"/>
    <w:rsid w:val="007E2CD2"/>
    <w:rsid w:val="007E3501"/>
    <w:rsid w:val="007E53DD"/>
    <w:rsid w:val="007F0BFD"/>
    <w:rsid w:val="007F1D01"/>
    <w:rsid w:val="007F5AA9"/>
    <w:rsid w:val="007F616C"/>
    <w:rsid w:val="008118A6"/>
    <w:rsid w:val="008234AC"/>
    <w:rsid w:val="008306B4"/>
    <w:rsid w:val="00837ABA"/>
    <w:rsid w:val="00852CC2"/>
    <w:rsid w:val="00854CBF"/>
    <w:rsid w:val="00855A32"/>
    <w:rsid w:val="008572ED"/>
    <w:rsid w:val="00857753"/>
    <w:rsid w:val="00864818"/>
    <w:rsid w:val="00872139"/>
    <w:rsid w:val="00875867"/>
    <w:rsid w:val="0087630F"/>
    <w:rsid w:val="00887855"/>
    <w:rsid w:val="008A586B"/>
    <w:rsid w:val="008B0629"/>
    <w:rsid w:val="008C3D53"/>
    <w:rsid w:val="008C512B"/>
    <w:rsid w:val="008D203C"/>
    <w:rsid w:val="008D471D"/>
    <w:rsid w:val="008D5DF9"/>
    <w:rsid w:val="008D731F"/>
    <w:rsid w:val="008E6420"/>
    <w:rsid w:val="008E77EF"/>
    <w:rsid w:val="008F100F"/>
    <w:rsid w:val="00911099"/>
    <w:rsid w:val="0091469D"/>
    <w:rsid w:val="00923BC0"/>
    <w:rsid w:val="00930AFD"/>
    <w:rsid w:val="00935A0F"/>
    <w:rsid w:val="00940E75"/>
    <w:rsid w:val="00942B67"/>
    <w:rsid w:val="009437C6"/>
    <w:rsid w:val="00944290"/>
    <w:rsid w:val="009453C0"/>
    <w:rsid w:val="00953624"/>
    <w:rsid w:val="00956B1A"/>
    <w:rsid w:val="00963749"/>
    <w:rsid w:val="00965E23"/>
    <w:rsid w:val="00966AA5"/>
    <w:rsid w:val="00980F6B"/>
    <w:rsid w:val="009856DA"/>
    <w:rsid w:val="00990B5F"/>
    <w:rsid w:val="009A3C25"/>
    <w:rsid w:val="009A4318"/>
    <w:rsid w:val="009A6097"/>
    <w:rsid w:val="009B0D32"/>
    <w:rsid w:val="009B1935"/>
    <w:rsid w:val="009B2F87"/>
    <w:rsid w:val="009C37A5"/>
    <w:rsid w:val="009C3866"/>
    <w:rsid w:val="009C4E69"/>
    <w:rsid w:val="009C6465"/>
    <w:rsid w:val="009D53C0"/>
    <w:rsid w:val="009E2933"/>
    <w:rsid w:val="009E4559"/>
    <w:rsid w:val="009F3ED0"/>
    <w:rsid w:val="00A012D0"/>
    <w:rsid w:val="00A03D5D"/>
    <w:rsid w:val="00A04F83"/>
    <w:rsid w:val="00A06974"/>
    <w:rsid w:val="00A07FAA"/>
    <w:rsid w:val="00A10624"/>
    <w:rsid w:val="00A20DFE"/>
    <w:rsid w:val="00A31640"/>
    <w:rsid w:val="00A32DC8"/>
    <w:rsid w:val="00A523A8"/>
    <w:rsid w:val="00A6731F"/>
    <w:rsid w:val="00A74329"/>
    <w:rsid w:val="00A7730D"/>
    <w:rsid w:val="00A92282"/>
    <w:rsid w:val="00A92C51"/>
    <w:rsid w:val="00A978FF"/>
    <w:rsid w:val="00AA5851"/>
    <w:rsid w:val="00AA6723"/>
    <w:rsid w:val="00AA696C"/>
    <w:rsid w:val="00AB11D5"/>
    <w:rsid w:val="00AC0363"/>
    <w:rsid w:val="00AC1F0F"/>
    <w:rsid w:val="00AC64CA"/>
    <w:rsid w:val="00AE282A"/>
    <w:rsid w:val="00AE6F3D"/>
    <w:rsid w:val="00AF178E"/>
    <w:rsid w:val="00AF28F6"/>
    <w:rsid w:val="00B1170F"/>
    <w:rsid w:val="00B14B09"/>
    <w:rsid w:val="00B1572B"/>
    <w:rsid w:val="00B24630"/>
    <w:rsid w:val="00B26243"/>
    <w:rsid w:val="00B42F38"/>
    <w:rsid w:val="00B46888"/>
    <w:rsid w:val="00B5440E"/>
    <w:rsid w:val="00B616BF"/>
    <w:rsid w:val="00B621FF"/>
    <w:rsid w:val="00B64944"/>
    <w:rsid w:val="00B82207"/>
    <w:rsid w:val="00B857A3"/>
    <w:rsid w:val="00B96B48"/>
    <w:rsid w:val="00B977DC"/>
    <w:rsid w:val="00BA1E2D"/>
    <w:rsid w:val="00BA2BAC"/>
    <w:rsid w:val="00BA633C"/>
    <w:rsid w:val="00BB04E1"/>
    <w:rsid w:val="00BB1B13"/>
    <w:rsid w:val="00BB2B0F"/>
    <w:rsid w:val="00BC0036"/>
    <w:rsid w:val="00BC4875"/>
    <w:rsid w:val="00BD09C4"/>
    <w:rsid w:val="00BD1C54"/>
    <w:rsid w:val="00BD782F"/>
    <w:rsid w:val="00BF1D74"/>
    <w:rsid w:val="00BF233E"/>
    <w:rsid w:val="00BF4B87"/>
    <w:rsid w:val="00C03335"/>
    <w:rsid w:val="00C0562F"/>
    <w:rsid w:val="00C072C2"/>
    <w:rsid w:val="00C1087F"/>
    <w:rsid w:val="00C10B9E"/>
    <w:rsid w:val="00C168AA"/>
    <w:rsid w:val="00C20C25"/>
    <w:rsid w:val="00C341CF"/>
    <w:rsid w:val="00C35800"/>
    <w:rsid w:val="00C37BF3"/>
    <w:rsid w:val="00C43555"/>
    <w:rsid w:val="00C44A19"/>
    <w:rsid w:val="00C5720F"/>
    <w:rsid w:val="00C6015E"/>
    <w:rsid w:val="00C65AC5"/>
    <w:rsid w:val="00C74B5D"/>
    <w:rsid w:val="00C813AF"/>
    <w:rsid w:val="00CA7855"/>
    <w:rsid w:val="00CA7D87"/>
    <w:rsid w:val="00CB671C"/>
    <w:rsid w:val="00CC3159"/>
    <w:rsid w:val="00CC6933"/>
    <w:rsid w:val="00CD2683"/>
    <w:rsid w:val="00CE69AF"/>
    <w:rsid w:val="00CE7EC0"/>
    <w:rsid w:val="00CF0605"/>
    <w:rsid w:val="00CF5352"/>
    <w:rsid w:val="00D04385"/>
    <w:rsid w:val="00D05299"/>
    <w:rsid w:val="00D10378"/>
    <w:rsid w:val="00D12A6C"/>
    <w:rsid w:val="00D14BF0"/>
    <w:rsid w:val="00D161B7"/>
    <w:rsid w:val="00D374E4"/>
    <w:rsid w:val="00D44E79"/>
    <w:rsid w:val="00D661DA"/>
    <w:rsid w:val="00D668E1"/>
    <w:rsid w:val="00D66F8E"/>
    <w:rsid w:val="00D71C7E"/>
    <w:rsid w:val="00D844F9"/>
    <w:rsid w:val="00D91934"/>
    <w:rsid w:val="00D93B6B"/>
    <w:rsid w:val="00DA6159"/>
    <w:rsid w:val="00DB016F"/>
    <w:rsid w:val="00DB5153"/>
    <w:rsid w:val="00DB7287"/>
    <w:rsid w:val="00DC518A"/>
    <w:rsid w:val="00DC7D9B"/>
    <w:rsid w:val="00DD08F1"/>
    <w:rsid w:val="00DD63CA"/>
    <w:rsid w:val="00DF03FC"/>
    <w:rsid w:val="00DF40CF"/>
    <w:rsid w:val="00DF48E3"/>
    <w:rsid w:val="00DF783A"/>
    <w:rsid w:val="00E0130D"/>
    <w:rsid w:val="00E2345F"/>
    <w:rsid w:val="00E25C60"/>
    <w:rsid w:val="00E30C53"/>
    <w:rsid w:val="00E412D4"/>
    <w:rsid w:val="00E51627"/>
    <w:rsid w:val="00E53413"/>
    <w:rsid w:val="00E5776B"/>
    <w:rsid w:val="00E6339B"/>
    <w:rsid w:val="00E81601"/>
    <w:rsid w:val="00E9162A"/>
    <w:rsid w:val="00E91857"/>
    <w:rsid w:val="00EA17F2"/>
    <w:rsid w:val="00EA4F8E"/>
    <w:rsid w:val="00EC3675"/>
    <w:rsid w:val="00EC3DF0"/>
    <w:rsid w:val="00EC5A0F"/>
    <w:rsid w:val="00ED0473"/>
    <w:rsid w:val="00ED2085"/>
    <w:rsid w:val="00ED359A"/>
    <w:rsid w:val="00EE31B7"/>
    <w:rsid w:val="00EE330E"/>
    <w:rsid w:val="00EE55D7"/>
    <w:rsid w:val="00EF6807"/>
    <w:rsid w:val="00F078FC"/>
    <w:rsid w:val="00F11934"/>
    <w:rsid w:val="00F13D3F"/>
    <w:rsid w:val="00F20ECC"/>
    <w:rsid w:val="00F25480"/>
    <w:rsid w:val="00F27141"/>
    <w:rsid w:val="00F346E2"/>
    <w:rsid w:val="00F60A7C"/>
    <w:rsid w:val="00F61730"/>
    <w:rsid w:val="00F61ABF"/>
    <w:rsid w:val="00F61B5B"/>
    <w:rsid w:val="00F852FE"/>
    <w:rsid w:val="00F86A46"/>
    <w:rsid w:val="00F972E8"/>
    <w:rsid w:val="00FA7B70"/>
    <w:rsid w:val="00FB3E12"/>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F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345327051">
      <w:bodyDiv w:val="1"/>
      <w:marLeft w:val="0"/>
      <w:marRight w:val="0"/>
      <w:marTop w:val="0"/>
      <w:marBottom w:val="0"/>
      <w:divBdr>
        <w:top w:val="none" w:sz="0" w:space="0" w:color="auto"/>
        <w:left w:val="none" w:sz="0" w:space="0" w:color="auto"/>
        <w:bottom w:val="none" w:sz="0" w:space="0" w:color="auto"/>
        <w:right w:val="none" w:sz="0" w:space="0" w:color="auto"/>
      </w:divBdr>
      <w:divsChild>
        <w:div w:id="1270970592">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8695">
      <w:bodyDiv w:val="1"/>
      <w:marLeft w:val="0"/>
      <w:marRight w:val="0"/>
      <w:marTop w:val="0"/>
      <w:marBottom w:val="0"/>
      <w:divBdr>
        <w:top w:val="none" w:sz="0" w:space="0" w:color="auto"/>
        <w:left w:val="none" w:sz="0" w:space="0" w:color="auto"/>
        <w:bottom w:val="none" w:sz="0" w:space="0" w:color="auto"/>
        <w:right w:val="none" w:sz="0" w:space="0" w:color="auto"/>
      </w:divBdr>
      <w:divsChild>
        <w:div w:id="275646878">
          <w:marLeft w:val="0"/>
          <w:marRight w:val="0"/>
          <w:marTop w:val="0"/>
          <w:marBottom w:val="0"/>
          <w:divBdr>
            <w:top w:val="none" w:sz="0" w:space="0" w:color="auto"/>
            <w:left w:val="none" w:sz="0" w:space="0" w:color="auto"/>
            <w:bottom w:val="none" w:sz="0" w:space="0" w:color="auto"/>
            <w:right w:val="none" w:sz="0" w:space="0" w:color="auto"/>
          </w:divBdr>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55A5-7465-704E-9A2E-6E7154D9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1193</Words>
  <Characters>6803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2017-11-10T17:07:00Z</dcterms:created>
  <dcterms:modified xsi:type="dcterms:W3CDTF">2017-11-10T17:07:00Z</dcterms:modified>
</cp:coreProperties>
</file>