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B7" w:rsidRPr="00DD55B7" w:rsidRDefault="00DD55B7" w:rsidP="00DD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DD55B7">
        <w:rPr>
          <w:rFonts w:ascii="Calibri" w:eastAsia="Times New Roman" w:hAnsi="Calibri" w:cs="Times New Roman"/>
          <w:color w:val="1F497D"/>
          <w:sz w:val="36"/>
          <w:szCs w:val="36"/>
        </w:rPr>
        <w:t>CQC inspection of LAS will be in June. Please see below the responses to your questions in ‘blue’.</w:t>
      </w:r>
    </w:p>
    <w:p w:rsidR="00DD55B7" w:rsidRPr="00DD55B7" w:rsidRDefault="00DD55B7" w:rsidP="00DD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B7">
        <w:rPr>
          <w:rFonts w:ascii="Calibri" w:eastAsia="Times New Roman" w:hAnsi="Calibri" w:cs="Times New Roman"/>
          <w:color w:val="1F497D"/>
          <w:sz w:val="24"/>
          <w:szCs w:val="24"/>
        </w:rPr>
        <w:t> </w:t>
      </w:r>
      <w:r w:rsidRPr="00DD55B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From: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PatientsForumLAS@aol.com [mailto:PatientsForumLAS@aol.com] 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DD55B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Sent: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31 January 2015 14:27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DD55B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To: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James, Roger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br/>
      </w:r>
      <w:r w:rsidRPr="00DD55B7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/>
        </w:rPr>
        <w:t>Subject:</w:t>
      </w:r>
      <w:r w:rsidRPr="00DD55B7">
        <w:rPr>
          <w:rFonts w:ascii="Tahoma" w:eastAsia="Times New Roman" w:hAnsi="Tahoma" w:cs="Tahoma"/>
          <w:color w:val="000000"/>
          <w:sz w:val="24"/>
          <w:szCs w:val="24"/>
          <w:lang w:val="en-US"/>
        </w:rPr>
        <w:t xml:space="preserve"> London Ambulance Service</w:t>
      </w:r>
    </w:p>
    <w:p w:rsidR="00DD55B7" w:rsidRPr="00DD55B7" w:rsidRDefault="00DD55B7" w:rsidP="00DD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5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Dear Roger, I hope you are well. I understand that you are due to inspect the LAS in April. Would it be possible to discuss in advance of that visit: </w:t>
      </w:r>
    </w:p>
    <w:p w:rsidR="00DD55B7" w:rsidRPr="00DD55B7" w:rsidRDefault="00DD55B7" w:rsidP="00DD55B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55B7" w:rsidRPr="00DD55B7" w:rsidRDefault="00DD55B7" w:rsidP="00DD55B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55B7" w:rsidRPr="00DD55B7" w:rsidRDefault="00DD55B7" w:rsidP="00DD55B7">
      <w:pPr>
        <w:pStyle w:val="ListParagraph"/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What process will be used to invite patients, Forum members, members of the public, HW and FT members to an event prior to the inspection? </w:t>
      </w:r>
    </w:p>
    <w:p w:rsidR="00DD55B7" w:rsidRDefault="00DD55B7" w:rsidP="00DD55B7">
      <w:pPr>
        <w:pStyle w:val="ListParagraph"/>
        <w:spacing w:before="100" w:beforeAutospacing="1"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DD55B7" w:rsidRPr="00DD55B7" w:rsidRDefault="00DD55B7" w:rsidP="00DD55B7">
      <w:pPr>
        <w:pStyle w:val="ListParagraph"/>
        <w:numPr>
          <w:ilvl w:val="0"/>
          <w:numId w:val="5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1F497D"/>
          <w:sz w:val="24"/>
          <w:szCs w:val="24"/>
        </w:rPr>
        <w:t>There will be a listening event for the public a week or so before the visit. We will write to London HWs and yourselves about venue, times etc.</w:t>
      </w:r>
    </w:p>
    <w:p w:rsidR="00DD55B7" w:rsidRPr="00DD55B7" w:rsidRDefault="00DD55B7" w:rsidP="00DD55B7">
      <w:pPr>
        <w:spacing w:before="100" w:beforeAutospacing="1" w:after="0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55B7" w:rsidRPr="00DD55B7" w:rsidRDefault="00DD55B7" w:rsidP="00DD55B7">
      <w:pPr>
        <w:pStyle w:val="ListParagraph"/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1F497D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‘Have 'Experts by Experience’ been invited to join the inspection and how did you select appropriate </w:t>
      </w:r>
      <w:proofErr w:type="spellStart"/>
      <w:r w:rsidRPr="00DD55B7">
        <w:rPr>
          <w:rFonts w:ascii="Arial" w:eastAsia="Times New Roman" w:hAnsi="Arial" w:cs="Arial"/>
          <w:color w:val="000000"/>
          <w:sz w:val="24"/>
          <w:szCs w:val="24"/>
        </w:rPr>
        <w:t>EbyE</w:t>
      </w:r>
      <w:proofErr w:type="spellEnd"/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 for the inspection team?</w:t>
      </w:r>
      <w:r w:rsidRPr="00DD55B7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:rsidR="00DD55B7" w:rsidRPr="00DD55B7" w:rsidRDefault="00DD55B7" w:rsidP="00DD55B7">
      <w:pPr>
        <w:pStyle w:val="ListParagraph"/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D55B7" w:rsidRPr="00DD55B7" w:rsidRDefault="00DD55B7" w:rsidP="00DD55B7">
      <w:pPr>
        <w:pStyle w:val="ListParagraph"/>
        <w:numPr>
          <w:ilvl w:val="0"/>
          <w:numId w:val="4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D55B7">
        <w:rPr>
          <w:rFonts w:ascii="Arial" w:eastAsia="Times New Roman" w:hAnsi="Arial" w:cs="Arial"/>
          <w:color w:val="1F497D"/>
          <w:sz w:val="24"/>
          <w:szCs w:val="24"/>
        </w:rPr>
        <w:t>ExEs</w:t>
      </w:r>
      <w:proofErr w:type="spellEnd"/>
      <w:r w:rsidRPr="00DD55B7">
        <w:rPr>
          <w:rFonts w:ascii="Arial" w:eastAsia="Times New Roman" w:hAnsi="Arial" w:cs="Arial"/>
          <w:color w:val="1F497D"/>
          <w:sz w:val="24"/>
          <w:szCs w:val="24"/>
        </w:rPr>
        <w:t xml:space="preserve"> will be invited to join the inspection team in due course. We go through  a third party for the supply of </w:t>
      </w:r>
      <w:proofErr w:type="spellStart"/>
      <w:r w:rsidRPr="00DD55B7">
        <w:rPr>
          <w:rFonts w:ascii="Arial" w:eastAsia="Times New Roman" w:hAnsi="Arial" w:cs="Arial"/>
          <w:color w:val="1F497D"/>
          <w:sz w:val="24"/>
          <w:szCs w:val="24"/>
        </w:rPr>
        <w:t>ExEs</w:t>
      </w:r>
      <w:proofErr w:type="spellEnd"/>
      <w:r w:rsidRPr="00DD55B7">
        <w:rPr>
          <w:rFonts w:ascii="Arial" w:eastAsia="Times New Roman" w:hAnsi="Arial" w:cs="Arial"/>
          <w:color w:val="1F497D"/>
          <w:sz w:val="24"/>
          <w:szCs w:val="24"/>
        </w:rPr>
        <w:t xml:space="preserve"> and they come from organisations such as Age UK</w:t>
      </w:r>
    </w:p>
    <w:p w:rsidR="00DD55B7" w:rsidRPr="00DD55B7" w:rsidRDefault="00DD55B7" w:rsidP="00DD55B7">
      <w:pPr>
        <w:spacing w:before="100" w:beforeAutospacing="1" w:after="0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D55B7" w:rsidRPr="00DD55B7" w:rsidRDefault="00DD55B7" w:rsidP="00DD55B7">
      <w:pPr>
        <w:pStyle w:val="ListParagraph"/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Can you confirm that the Forum will be invited to the Summit following the inspection? </w:t>
      </w:r>
    </w:p>
    <w:p w:rsidR="00DD55B7" w:rsidRPr="00DD55B7" w:rsidRDefault="00DD55B7" w:rsidP="00DD55B7">
      <w:pPr>
        <w:pStyle w:val="ListParagraph"/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DD55B7" w:rsidRPr="00DD55B7" w:rsidRDefault="00DD55B7" w:rsidP="00DD55B7">
      <w:pPr>
        <w:pStyle w:val="ListParagraph"/>
        <w:numPr>
          <w:ilvl w:val="0"/>
          <w:numId w:val="3"/>
        </w:numPr>
        <w:spacing w:before="100" w:beforeAutospacing="1" w:after="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1F497D"/>
          <w:sz w:val="24"/>
          <w:szCs w:val="24"/>
        </w:rPr>
        <w:t>Yes, a representative from the Forum will be invited to the Summit</w:t>
      </w:r>
    </w:p>
    <w:p w:rsidR="00DD55B7" w:rsidRPr="00DD55B7" w:rsidRDefault="00DD55B7" w:rsidP="00DD55B7">
      <w:pPr>
        <w:spacing w:before="100" w:beforeAutospacing="1" w:after="0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DD55B7" w:rsidRDefault="00DD55B7" w:rsidP="00DD55B7">
      <w:pPr>
        <w:spacing w:before="100" w:beforeAutospacing="1" w:after="0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D55B7">
        <w:rPr>
          <w:rFonts w:ascii="Arial" w:eastAsia="Times New Roman" w:hAnsi="Arial" w:cs="Arial"/>
          <w:color w:val="000000"/>
          <w:sz w:val="24"/>
          <w:szCs w:val="24"/>
        </w:rPr>
        <w:t xml:space="preserve">D)    The Forum will produce report for CQC prior to the visit. When would you require this? </w:t>
      </w:r>
    </w:p>
    <w:p w:rsidR="00A576F3" w:rsidRPr="00FB201E" w:rsidRDefault="00DD55B7" w:rsidP="00DD55B7">
      <w:pPr>
        <w:pStyle w:val="ListParagraph"/>
        <w:numPr>
          <w:ilvl w:val="0"/>
          <w:numId w:val="2"/>
        </w:numPr>
        <w:spacing w:before="100" w:beforeAutospacing="1" w:after="0"/>
        <w:ind w:left="720"/>
      </w:pPr>
      <w:r w:rsidRPr="00DD55B7">
        <w:rPr>
          <w:rFonts w:ascii="Arial" w:eastAsia="Times New Roman" w:hAnsi="Arial" w:cs="Arial"/>
          <w:color w:val="1F497D"/>
          <w:sz w:val="24"/>
          <w:szCs w:val="24"/>
        </w:rPr>
        <w:t>We will write to you closer the inspection for this report</w:t>
      </w:r>
    </w:p>
    <w:p w:rsidR="00FB201E" w:rsidRDefault="00FB201E" w:rsidP="00FB201E">
      <w:pPr>
        <w:spacing w:before="100" w:beforeAutospacing="1" w:after="0"/>
      </w:pPr>
    </w:p>
    <w:p w:rsidR="00FB201E" w:rsidRDefault="00FB201E" w:rsidP="00FB201E">
      <w:pPr>
        <w:spacing w:before="100" w:beforeAutospacing="1" w:after="0"/>
      </w:pPr>
    </w:p>
    <w:p w:rsidR="00FB201E" w:rsidRDefault="00FB201E" w:rsidP="00FB201E">
      <w:pPr>
        <w:pStyle w:val="Heading1"/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  <w:sz w:val="24"/>
          <w:szCs w:val="24"/>
        </w:rPr>
        <w:t>Health organisations to display CQC inspection ratings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</w:rPr>
        <w:t xml:space="preserve">2 February, 2015 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Public and private health and care providers will have to display their Care Quality Commission inspection results, following new rules presented to Parliament last week.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These rules, which cover GP surgeries, care homes and hospitals, mean that the ratings will need to be displayed prominently in entrances, waiting rooms and on websites.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This is designed to strengthen transparency in healthcare, with patients being able to see how services are performing and make informed choices about their care.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You can read the </w:t>
      </w:r>
      <w:r w:rsidR="001176DE">
        <w:fldChar w:fldCharType="begin"/>
      </w:r>
      <w:r w:rsidR="001176DE">
        <w:instrText xml:space="preserve"> HYPERLINK "https</w:instrText>
      </w:r>
      <w:r w:rsidR="001176DE">
        <w:instrText xml:space="preserve">://www.gov.uk/government/consultations/transparency-in-care-visible-ratings-for-health-and-care-providers" \t "_blank" \o "https://www.gov.uk/government/consultations/transparency-in-care-visible-ratings-for-health-and-care-providers" </w:instrText>
      </w:r>
      <w:r w:rsidR="001176DE">
        <w:fldChar w:fldCharType="separate"/>
      </w:r>
      <w:r>
        <w:rPr>
          <w:rStyle w:val="Hyperlink"/>
          <w:rFonts w:ascii="Helvetica" w:hAnsi="Helvetica" w:cs="Arial"/>
          <w:color w:val="0066CC"/>
        </w:rPr>
        <w:t>government’s response</w:t>
      </w:r>
      <w:r w:rsidR="001176DE">
        <w:rPr>
          <w:rStyle w:val="Hyperlink"/>
          <w:rFonts w:ascii="Helvetica" w:hAnsi="Helvetica" w:cs="Arial"/>
          <w:color w:val="0066CC"/>
        </w:rPr>
        <w:fldChar w:fldCharType="end"/>
      </w:r>
      <w:r>
        <w:rPr>
          <w:rFonts w:ascii="Helvetica" w:hAnsi="Helvetica" w:cs="Arial"/>
          <w:color w:val="000000"/>
        </w:rPr>
        <w:t xml:space="preserve"> to the consultation into visible ratings for health and care providers.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The CQC is asking these organisations to </w:t>
      </w:r>
      <w:r w:rsidR="001176DE">
        <w:fldChar w:fldCharType="begin"/>
      </w:r>
      <w:r w:rsidR="001176DE">
        <w:instrText xml:space="preserve"> HYPERLINK "http://www.cqc.org.uk/content/consultation-display-cqc-ratings-and-changes-our-guidance-providers" \t "_blank" \o "http://www.c</w:instrText>
      </w:r>
      <w:r w:rsidR="001176DE">
        <w:instrText xml:space="preserve">qc.org.uk/content/consultation-display-cqc-ratings-and-changes-our-guidance-providers" </w:instrText>
      </w:r>
      <w:r w:rsidR="001176DE">
        <w:fldChar w:fldCharType="separate"/>
      </w:r>
      <w:r>
        <w:rPr>
          <w:rStyle w:val="Hyperlink"/>
          <w:rFonts w:ascii="Helvetica" w:hAnsi="Helvetica" w:cs="Arial"/>
        </w:rPr>
        <w:t>share their thoughts</w:t>
      </w:r>
      <w:r w:rsidR="001176DE">
        <w:rPr>
          <w:rStyle w:val="Hyperlink"/>
          <w:rFonts w:ascii="Helvetica" w:hAnsi="Helvetica" w:cs="Arial"/>
        </w:rPr>
        <w:fldChar w:fldCharType="end"/>
      </w:r>
      <w:r>
        <w:rPr>
          <w:rFonts w:ascii="Helvetica" w:hAnsi="Helvetica" w:cs="Arial"/>
          <w:color w:val="000000"/>
        </w:rPr>
        <w:t xml:space="preserve"> on how they can make sure they are meeting these new requirements from April.</w:t>
      </w:r>
    </w:p>
    <w:p w:rsidR="00FB201E" w:rsidRDefault="00FB201E" w:rsidP="00FB201E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The law is expected to come into force on 1 April 2015, subject to Parliamentary approval.</w:t>
      </w:r>
    </w:p>
    <w:p w:rsidR="00FB201E" w:rsidRDefault="00FB201E" w:rsidP="00FB201E">
      <w:pPr>
        <w:spacing w:before="100" w:beforeAutospacing="1" w:after="0"/>
      </w:pPr>
    </w:p>
    <w:sectPr w:rsidR="00FB201E" w:rsidSect="0002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C7A"/>
    <w:multiLevelType w:val="hybridMultilevel"/>
    <w:tmpl w:val="91BC51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44F59"/>
    <w:multiLevelType w:val="hybridMultilevel"/>
    <w:tmpl w:val="BBBCA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A0647"/>
    <w:multiLevelType w:val="hybridMultilevel"/>
    <w:tmpl w:val="269CA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E650C7"/>
    <w:multiLevelType w:val="hybridMultilevel"/>
    <w:tmpl w:val="A2369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1521"/>
    <w:multiLevelType w:val="hybridMultilevel"/>
    <w:tmpl w:val="78DC0C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B7"/>
    <w:rsid w:val="000267A8"/>
    <w:rsid w:val="001176DE"/>
    <w:rsid w:val="00A576F3"/>
    <w:rsid w:val="00DD55B7"/>
    <w:rsid w:val="00F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A8"/>
  </w:style>
  <w:style w:type="paragraph" w:styleId="Heading1">
    <w:name w:val="heading 1"/>
    <w:basedOn w:val="Normal"/>
    <w:link w:val="Heading1Char"/>
    <w:uiPriority w:val="9"/>
    <w:qFormat/>
    <w:rsid w:val="00FB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0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A8"/>
  </w:style>
  <w:style w:type="paragraph" w:styleId="Heading1">
    <w:name w:val="heading 1"/>
    <w:basedOn w:val="Normal"/>
    <w:link w:val="Heading1Char"/>
    <w:uiPriority w:val="9"/>
    <w:qFormat/>
    <w:rsid w:val="00FB2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5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D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20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13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2248</Characters>
  <Application>Microsoft Macintosh Word</Application>
  <DocSecurity>0</DocSecurity>
  <Lines>60</Lines>
  <Paragraphs>20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2015-03-10T15:38:00Z</dcterms:created>
  <dcterms:modified xsi:type="dcterms:W3CDTF">2015-03-10T15:38:00Z</dcterms:modified>
</cp:coreProperties>
</file>