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77F" w:rsidRDefault="007E177F">
      <w:pPr>
        <w:rPr>
          <w:rFonts w:ascii="Arial" w:hAnsi="Arial" w:cs="Arial"/>
          <w:b/>
          <w:sz w:val="24"/>
          <w:szCs w:val="24"/>
        </w:rPr>
      </w:pPr>
      <w:r>
        <w:rPr>
          <w:rFonts w:ascii="Arial" w:hAnsi="Arial" w:cs="Arial"/>
          <w:b/>
          <w:noProof/>
          <w:sz w:val="24"/>
          <w:szCs w:val="24"/>
        </w:rPr>
        <w:drawing>
          <wp:anchor distT="0" distB="0" distL="114935" distR="114935" simplePos="0" relativeHeight="251658240" behindDoc="0" locked="0" layoutInCell="1" allowOverlap="1">
            <wp:simplePos x="0" y="0"/>
            <wp:positionH relativeFrom="column">
              <wp:posOffset>-329184</wp:posOffset>
            </wp:positionH>
            <wp:positionV relativeFrom="paragraph">
              <wp:posOffset>0</wp:posOffset>
            </wp:positionV>
            <wp:extent cx="6333490" cy="877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3490" cy="877570"/>
                    </a:xfrm>
                    <a:prstGeom prst="rect">
                      <a:avLst/>
                    </a:prstGeom>
                    <a:solidFill>
                      <a:srgbClr val="FFFFFF"/>
                    </a:solidFill>
                    <a:ln>
                      <a:noFill/>
                    </a:ln>
                  </pic:spPr>
                </pic:pic>
              </a:graphicData>
            </a:graphic>
          </wp:anchor>
        </w:drawing>
      </w:r>
    </w:p>
    <w:p w:rsidR="004A385D" w:rsidRPr="00AC32AB" w:rsidRDefault="004A385D">
      <w:pPr>
        <w:rPr>
          <w:rFonts w:ascii="Arial" w:hAnsi="Arial" w:cs="Arial"/>
          <w:b/>
          <w:sz w:val="24"/>
          <w:szCs w:val="24"/>
        </w:rPr>
      </w:pPr>
      <w:r w:rsidRPr="00AC32AB">
        <w:rPr>
          <w:rFonts w:ascii="Arial" w:hAnsi="Arial" w:cs="Arial"/>
          <w:b/>
          <w:sz w:val="24"/>
          <w:szCs w:val="24"/>
        </w:rPr>
        <w:t>Draft Meeting Note 25-3-19</w:t>
      </w:r>
    </w:p>
    <w:p w:rsidR="00AC32AB" w:rsidRPr="00AC32AB" w:rsidRDefault="0029007B" w:rsidP="00AC32AB">
      <w:pPr>
        <w:pStyle w:val="yiv5230210933msonormal"/>
        <w:shd w:val="clear" w:color="auto" w:fill="FFFFFF"/>
        <w:spacing w:before="0" w:beforeAutospacing="0" w:after="0" w:afterAutospacing="0"/>
        <w:rPr>
          <w:rFonts w:ascii="Arial" w:hAnsi="Arial" w:cs="Arial"/>
          <w:b/>
          <w:color w:val="000000"/>
        </w:rPr>
      </w:pPr>
      <w:r w:rsidRPr="00AC32AB">
        <w:rPr>
          <w:rFonts w:ascii="Arial" w:hAnsi="Arial" w:cs="Arial"/>
          <w:b/>
        </w:rPr>
        <w:t xml:space="preserve">MEETING </w:t>
      </w:r>
      <w:r w:rsidR="003F49CA" w:rsidRPr="00AC32AB">
        <w:rPr>
          <w:rFonts w:ascii="Arial" w:hAnsi="Arial" w:cs="Arial"/>
          <w:b/>
        </w:rPr>
        <w:t>WITH KATY</w:t>
      </w:r>
      <w:r w:rsidRPr="00AC32AB">
        <w:rPr>
          <w:rFonts w:ascii="Arial" w:hAnsi="Arial" w:cs="Arial"/>
          <w:b/>
        </w:rPr>
        <w:t xml:space="preserve"> NE</w:t>
      </w:r>
      <w:r w:rsidR="007A7ECA">
        <w:rPr>
          <w:rFonts w:ascii="Arial" w:hAnsi="Arial" w:cs="Arial"/>
          <w:b/>
        </w:rPr>
        <w:t>A</w:t>
      </w:r>
      <w:r w:rsidRPr="00AC32AB">
        <w:rPr>
          <w:rFonts w:ascii="Arial" w:hAnsi="Arial" w:cs="Arial"/>
          <w:b/>
        </w:rPr>
        <w:t>L</w:t>
      </w:r>
      <w:r w:rsidR="00AC32AB" w:rsidRPr="00AC32AB">
        <w:rPr>
          <w:rFonts w:ascii="Arial" w:hAnsi="Arial" w:cs="Arial"/>
          <w:b/>
          <w:color w:val="000000"/>
        </w:rPr>
        <w:t xml:space="preserve"> (Head of Performance LAS Commissioning)</w:t>
      </w:r>
    </w:p>
    <w:p w:rsidR="00763409" w:rsidRPr="00AC32AB" w:rsidRDefault="0029007B">
      <w:pPr>
        <w:rPr>
          <w:rFonts w:ascii="Arial" w:hAnsi="Arial" w:cs="Arial"/>
          <w:b/>
          <w:sz w:val="24"/>
          <w:szCs w:val="24"/>
        </w:rPr>
      </w:pPr>
      <w:r w:rsidRPr="00AC32AB">
        <w:rPr>
          <w:rFonts w:ascii="Arial" w:hAnsi="Arial" w:cs="Arial"/>
          <w:b/>
          <w:sz w:val="24"/>
          <w:szCs w:val="24"/>
        </w:rPr>
        <w:t>&amp; LIZZY BOVILL</w:t>
      </w:r>
      <w:r w:rsidR="003F49CA" w:rsidRPr="00AC32AB">
        <w:rPr>
          <w:rFonts w:ascii="Arial" w:hAnsi="Arial" w:cs="Arial"/>
          <w:b/>
          <w:sz w:val="24"/>
          <w:szCs w:val="24"/>
        </w:rPr>
        <w:t xml:space="preserve"> (</w:t>
      </w:r>
      <w:r w:rsidR="003F49CA" w:rsidRPr="00AC32AB">
        <w:rPr>
          <w:rFonts w:ascii="Arial" w:eastAsia="Times New Roman" w:hAnsi="Arial" w:cs="Arial"/>
          <w:b/>
          <w:color w:val="000000"/>
          <w:sz w:val="24"/>
          <w:szCs w:val="24"/>
        </w:rPr>
        <w:t xml:space="preserve">Director of </w:t>
      </w:r>
      <w:r w:rsidR="00AC32AB">
        <w:rPr>
          <w:rFonts w:ascii="Arial" w:eastAsia="Times New Roman" w:hAnsi="Arial" w:cs="Arial"/>
          <w:b/>
          <w:color w:val="000000"/>
          <w:sz w:val="24"/>
          <w:szCs w:val="24"/>
        </w:rPr>
        <w:t xml:space="preserve">LAS </w:t>
      </w:r>
      <w:r w:rsidR="003F49CA" w:rsidRPr="00AC32AB">
        <w:rPr>
          <w:rFonts w:ascii="Arial" w:eastAsia="Times New Roman" w:hAnsi="Arial" w:cs="Arial"/>
          <w:b/>
          <w:color w:val="000000"/>
          <w:sz w:val="24"/>
          <w:szCs w:val="24"/>
        </w:rPr>
        <w:t>Delivery and Performance)</w:t>
      </w:r>
    </w:p>
    <w:p w:rsidR="00FE594C" w:rsidRPr="00AC32AB" w:rsidRDefault="004A385D">
      <w:pPr>
        <w:rPr>
          <w:rFonts w:ascii="Arial" w:hAnsi="Arial" w:cs="Arial"/>
          <w:b/>
          <w:sz w:val="24"/>
          <w:szCs w:val="24"/>
        </w:rPr>
      </w:pPr>
      <w:r w:rsidRPr="00AC32AB">
        <w:rPr>
          <w:rFonts w:ascii="Arial" w:hAnsi="Arial" w:cs="Arial"/>
          <w:b/>
          <w:sz w:val="24"/>
          <w:szCs w:val="24"/>
        </w:rPr>
        <w:t>LYNN</w:t>
      </w:r>
      <w:r w:rsidR="0029007B" w:rsidRPr="00AC32AB">
        <w:rPr>
          <w:rFonts w:ascii="Arial" w:hAnsi="Arial" w:cs="Arial"/>
          <w:b/>
          <w:sz w:val="24"/>
          <w:szCs w:val="24"/>
        </w:rPr>
        <w:t xml:space="preserve"> STROTHER &amp; MALCOLM ALEXANDER</w:t>
      </w:r>
      <w:r w:rsidR="00AC32AB">
        <w:rPr>
          <w:rFonts w:ascii="Arial" w:hAnsi="Arial" w:cs="Arial"/>
          <w:b/>
          <w:sz w:val="24"/>
          <w:szCs w:val="24"/>
        </w:rPr>
        <w:t>, PATIENTS’ FORM FOR THE LAS</w:t>
      </w:r>
    </w:p>
    <w:p w:rsidR="00FE594C" w:rsidRPr="004A385D" w:rsidRDefault="00FE594C" w:rsidP="007E177F">
      <w:pPr>
        <w:pStyle w:val="ListParagraph"/>
        <w:numPr>
          <w:ilvl w:val="0"/>
          <w:numId w:val="1"/>
        </w:numPr>
        <w:ind w:left="360"/>
        <w:rPr>
          <w:rFonts w:ascii="Arial" w:hAnsi="Arial" w:cs="Arial"/>
          <w:sz w:val="24"/>
          <w:szCs w:val="24"/>
        </w:rPr>
      </w:pPr>
      <w:r w:rsidRPr="004A385D">
        <w:rPr>
          <w:rFonts w:ascii="Arial" w:hAnsi="Arial" w:cs="Arial"/>
          <w:b/>
          <w:sz w:val="24"/>
          <w:szCs w:val="24"/>
        </w:rPr>
        <w:t>Background:</w:t>
      </w:r>
      <w:r w:rsidRPr="004A385D">
        <w:rPr>
          <w:rFonts w:ascii="Arial" w:hAnsi="Arial" w:cs="Arial"/>
          <w:sz w:val="24"/>
          <w:szCs w:val="24"/>
        </w:rPr>
        <w:t xml:space="preserve"> </w:t>
      </w:r>
      <w:r w:rsidR="00B1208D" w:rsidRPr="004A385D">
        <w:rPr>
          <w:rFonts w:ascii="Arial" w:hAnsi="Arial" w:cs="Arial"/>
          <w:sz w:val="24"/>
          <w:szCs w:val="24"/>
        </w:rPr>
        <w:t xml:space="preserve">We explained our concern that over a number of years, that the influence of the Forum had declined in relation to the commissioning of the LAS. We pointed out that the Health and Social Care Act, the CCG Constitution and the requirements of NHSE required that the public were actively involved in commissioning arrangements. We added that we had written to Mark Easton as the Accountable Officer, because the CCG seemed to be excluding the Forum instead of including the Forum. As an </w:t>
      </w:r>
      <w:r w:rsidR="004A385D" w:rsidRPr="004A385D">
        <w:rPr>
          <w:rFonts w:ascii="Arial" w:hAnsi="Arial" w:cs="Arial"/>
          <w:sz w:val="24"/>
          <w:szCs w:val="24"/>
        </w:rPr>
        <w:t>example</w:t>
      </w:r>
      <w:r w:rsidR="00B1208D" w:rsidRPr="004A385D">
        <w:rPr>
          <w:rFonts w:ascii="Arial" w:hAnsi="Arial" w:cs="Arial"/>
          <w:sz w:val="24"/>
          <w:szCs w:val="24"/>
        </w:rPr>
        <w:t xml:space="preserve"> Malcolm explained that he had been receiving the Clinical Quality Review Group papers for a number of years but these were no longer being provided. </w:t>
      </w:r>
    </w:p>
    <w:p w:rsidR="007C37F9" w:rsidRPr="004A385D" w:rsidRDefault="007C37F9" w:rsidP="007E177F">
      <w:pPr>
        <w:pStyle w:val="ListParagraph"/>
        <w:ind w:left="360"/>
        <w:rPr>
          <w:rFonts w:ascii="Arial" w:hAnsi="Arial" w:cs="Arial"/>
          <w:sz w:val="24"/>
          <w:szCs w:val="24"/>
        </w:rPr>
      </w:pPr>
    </w:p>
    <w:p w:rsidR="00DF6248" w:rsidRDefault="007C37F9" w:rsidP="007E177F">
      <w:pPr>
        <w:pStyle w:val="ListParagraph"/>
        <w:numPr>
          <w:ilvl w:val="0"/>
          <w:numId w:val="1"/>
        </w:numPr>
        <w:ind w:left="360"/>
        <w:rPr>
          <w:rFonts w:ascii="Arial" w:hAnsi="Arial" w:cs="Arial"/>
          <w:sz w:val="24"/>
          <w:szCs w:val="24"/>
        </w:rPr>
      </w:pPr>
      <w:r w:rsidRPr="004A385D">
        <w:rPr>
          <w:rFonts w:ascii="Arial" w:hAnsi="Arial" w:cs="Arial"/>
          <w:b/>
          <w:sz w:val="24"/>
          <w:szCs w:val="24"/>
        </w:rPr>
        <w:t>Lizzy Bovill</w:t>
      </w:r>
      <w:r w:rsidRPr="004A385D">
        <w:rPr>
          <w:rFonts w:ascii="Arial" w:hAnsi="Arial" w:cs="Arial"/>
          <w:sz w:val="24"/>
          <w:szCs w:val="24"/>
        </w:rPr>
        <w:t xml:space="preserve"> explained that she represented Mark Easton, and that she and Katy were currently actively involved in the process of negotiating the LAS contract for 2019 to 2020. She said that currently the contracts were for one year only</w:t>
      </w:r>
      <w:r w:rsidR="00F30F44" w:rsidRPr="004A385D">
        <w:rPr>
          <w:rFonts w:ascii="Arial" w:hAnsi="Arial" w:cs="Arial"/>
          <w:sz w:val="24"/>
          <w:szCs w:val="24"/>
        </w:rPr>
        <w:t>,</w:t>
      </w:r>
      <w:r w:rsidRPr="004A385D">
        <w:rPr>
          <w:rFonts w:ascii="Arial" w:hAnsi="Arial" w:cs="Arial"/>
          <w:sz w:val="24"/>
          <w:szCs w:val="24"/>
        </w:rPr>
        <w:t xml:space="preserve"> but for the future a 3-5 years contact</w:t>
      </w:r>
      <w:r w:rsidR="00B937D6" w:rsidRPr="004A385D">
        <w:rPr>
          <w:rFonts w:ascii="Arial" w:hAnsi="Arial" w:cs="Arial"/>
          <w:sz w:val="24"/>
          <w:szCs w:val="24"/>
        </w:rPr>
        <w:t>s were</w:t>
      </w:r>
      <w:r w:rsidRPr="004A385D">
        <w:rPr>
          <w:rFonts w:ascii="Arial" w:hAnsi="Arial" w:cs="Arial"/>
          <w:sz w:val="24"/>
          <w:szCs w:val="24"/>
        </w:rPr>
        <w:t xml:space="preserve"> the aim</w:t>
      </w:r>
      <w:r w:rsidR="00B937D6" w:rsidRPr="004A385D">
        <w:rPr>
          <w:rFonts w:ascii="Arial" w:hAnsi="Arial" w:cs="Arial"/>
          <w:sz w:val="24"/>
          <w:szCs w:val="24"/>
        </w:rPr>
        <w:t xml:space="preserve"> as a means of strengthening commissioning of the LAS</w:t>
      </w:r>
      <w:r w:rsidRPr="004A385D">
        <w:rPr>
          <w:rFonts w:ascii="Arial" w:hAnsi="Arial" w:cs="Arial"/>
          <w:sz w:val="24"/>
          <w:szCs w:val="24"/>
        </w:rPr>
        <w:t xml:space="preserve">. </w:t>
      </w:r>
      <w:r w:rsidR="008F00EE" w:rsidRPr="004A385D">
        <w:rPr>
          <w:rFonts w:ascii="Arial" w:hAnsi="Arial" w:cs="Arial"/>
          <w:sz w:val="24"/>
          <w:szCs w:val="24"/>
        </w:rPr>
        <w:t xml:space="preserve">She said that the process was guided by the National Commissioning Framework for AS and the Ambulance Response Programme (ARP) process. Lizzy said that the ARP is still in the process of development. She clarified that the LAS is commissioned on behalf of all CCGs, whereas the 111 service is commissioned by the south east and north east group of CCGs. In relation to the 999 service Lizzy said that they are </w:t>
      </w:r>
      <w:r w:rsidR="00B937D6" w:rsidRPr="004A385D">
        <w:rPr>
          <w:rFonts w:ascii="Arial" w:hAnsi="Arial" w:cs="Arial"/>
          <w:sz w:val="24"/>
          <w:szCs w:val="24"/>
        </w:rPr>
        <w:t xml:space="preserve">acting on behalf of </w:t>
      </w:r>
      <w:r w:rsidR="008F00EE" w:rsidRPr="004A385D">
        <w:rPr>
          <w:rFonts w:ascii="Arial" w:hAnsi="Arial" w:cs="Arial"/>
          <w:sz w:val="24"/>
          <w:szCs w:val="24"/>
        </w:rPr>
        <w:t xml:space="preserve">all service users in London. </w:t>
      </w:r>
      <w:r w:rsidR="00B937D6" w:rsidRPr="004A385D">
        <w:rPr>
          <w:rFonts w:ascii="Arial" w:hAnsi="Arial" w:cs="Arial"/>
          <w:sz w:val="24"/>
          <w:szCs w:val="24"/>
        </w:rPr>
        <w:t xml:space="preserve">Critical </w:t>
      </w:r>
      <w:r w:rsidR="00DF6248">
        <w:rPr>
          <w:rFonts w:ascii="Arial" w:hAnsi="Arial" w:cs="Arial"/>
          <w:sz w:val="24"/>
          <w:szCs w:val="24"/>
        </w:rPr>
        <w:t xml:space="preserve">to the </w:t>
      </w:r>
      <w:r w:rsidR="00B937D6" w:rsidRPr="004A385D">
        <w:rPr>
          <w:rFonts w:ascii="Arial" w:hAnsi="Arial" w:cs="Arial"/>
          <w:sz w:val="24"/>
          <w:szCs w:val="24"/>
        </w:rPr>
        <w:t>negotiation</w:t>
      </w:r>
      <w:r w:rsidR="00DF6248">
        <w:rPr>
          <w:rFonts w:ascii="Arial" w:hAnsi="Arial" w:cs="Arial"/>
          <w:sz w:val="24"/>
          <w:szCs w:val="24"/>
        </w:rPr>
        <w:t>s with the LAS is</w:t>
      </w:r>
      <w:r w:rsidR="00B937D6" w:rsidRPr="004A385D">
        <w:rPr>
          <w:rFonts w:ascii="Arial" w:hAnsi="Arial" w:cs="Arial"/>
          <w:sz w:val="24"/>
          <w:szCs w:val="24"/>
        </w:rPr>
        <w:t xml:space="preserve"> the ratio of See and Treat to Hear and Treat.</w:t>
      </w:r>
    </w:p>
    <w:p w:rsidR="00DF6248" w:rsidRPr="00DF6248" w:rsidRDefault="00DF6248" w:rsidP="00DF6248">
      <w:pPr>
        <w:pStyle w:val="ListParagraph"/>
        <w:rPr>
          <w:rFonts w:ascii="Arial" w:hAnsi="Arial" w:cs="Arial"/>
          <w:sz w:val="24"/>
          <w:szCs w:val="24"/>
        </w:rPr>
      </w:pPr>
    </w:p>
    <w:p w:rsidR="00DF6248" w:rsidRDefault="00B937D6" w:rsidP="00DF6248">
      <w:pPr>
        <w:pStyle w:val="ListParagraph"/>
        <w:numPr>
          <w:ilvl w:val="0"/>
          <w:numId w:val="1"/>
        </w:numPr>
        <w:ind w:left="360"/>
        <w:rPr>
          <w:rFonts w:ascii="Arial" w:hAnsi="Arial" w:cs="Arial"/>
          <w:sz w:val="24"/>
          <w:szCs w:val="24"/>
        </w:rPr>
      </w:pPr>
      <w:r w:rsidRPr="004A385D">
        <w:rPr>
          <w:rFonts w:ascii="Arial" w:hAnsi="Arial" w:cs="Arial"/>
          <w:sz w:val="24"/>
          <w:szCs w:val="24"/>
        </w:rPr>
        <w:t xml:space="preserve"> </w:t>
      </w:r>
      <w:r w:rsidR="00DF6248" w:rsidRPr="00DF6248">
        <w:rPr>
          <w:rFonts w:ascii="Arial" w:hAnsi="Arial" w:cs="Arial"/>
          <w:sz w:val="24"/>
          <w:szCs w:val="24"/>
        </w:rPr>
        <w:t xml:space="preserve">Lizzy said that the </w:t>
      </w:r>
      <w:r w:rsidR="008F00EE" w:rsidRPr="00DF6248">
        <w:rPr>
          <w:rFonts w:ascii="Arial" w:hAnsi="Arial" w:cs="Arial"/>
          <w:sz w:val="24"/>
          <w:szCs w:val="24"/>
        </w:rPr>
        <w:t xml:space="preserve">CCG has a PPG team which links with a variety of patient groups. </w:t>
      </w:r>
    </w:p>
    <w:p w:rsidR="00DF6248" w:rsidRPr="00DF6248" w:rsidRDefault="00DF6248" w:rsidP="00DF6248">
      <w:pPr>
        <w:pStyle w:val="ListParagraph"/>
        <w:rPr>
          <w:rFonts w:ascii="Arial" w:hAnsi="Arial" w:cs="Arial"/>
          <w:b/>
          <w:sz w:val="24"/>
          <w:szCs w:val="24"/>
        </w:rPr>
      </w:pPr>
    </w:p>
    <w:p w:rsidR="00DF6248" w:rsidRDefault="008F00EE" w:rsidP="00DF6248">
      <w:pPr>
        <w:pStyle w:val="ListParagraph"/>
        <w:numPr>
          <w:ilvl w:val="0"/>
          <w:numId w:val="1"/>
        </w:numPr>
        <w:ind w:left="360"/>
        <w:rPr>
          <w:rFonts w:ascii="Arial" w:hAnsi="Arial" w:cs="Arial"/>
          <w:sz w:val="24"/>
          <w:szCs w:val="24"/>
        </w:rPr>
      </w:pPr>
      <w:r w:rsidRPr="00DF6248">
        <w:rPr>
          <w:rFonts w:ascii="Arial" w:hAnsi="Arial" w:cs="Arial"/>
          <w:b/>
          <w:sz w:val="24"/>
          <w:szCs w:val="24"/>
        </w:rPr>
        <w:t>Katy Ne</w:t>
      </w:r>
      <w:r w:rsidR="007A7ECA" w:rsidRPr="00DF6248">
        <w:rPr>
          <w:rFonts w:ascii="Arial" w:hAnsi="Arial" w:cs="Arial"/>
          <w:b/>
          <w:sz w:val="24"/>
          <w:szCs w:val="24"/>
        </w:rPr>
        <w:t>a</w:t>
      </w:r>
      <w:r w:rsidRPr="00DF6248">
        <w:rPr>
          <w:rFonts w:ascii="Arial" w:hAnsi="Arial" w:cs="Arial"/>
          <w:b/>
          <w:sz w:val="24"/>
          <w:szCs w:val="24"/>
        </w:rPr>
        <w:t xml:space="preserve">l </w:t>
      </w:r>
      <w:r w:rsidRPr="00DF6248">
        <w:rPr>
          <w:rFonts w:ascii="Arial" w:hAnsi="Arial" w:cs="Arial"/>
          <w:sz w:val="24"/>
          <w:szCs w:val="24"/>
        </w:rPr>
        <w:t>said that the ToR of the CQRG acknowledged the Patients’ Forum as a contributor</w:t>
      </w:r>
      <w:r w:rsidR="00DF6248">
        <w:rPr>
          <w:rFonts w:ascii="Arial" w:hAnsi="Arial" w:cs="Arial"/>
          <w:sz w:val="24"/>
          <w:szCs w:val="24"/>
        </w:rPr>
        <w:t>,</w:t>
      </w:r>
      <w:r w:rsidRPr="00DF6248">
        <w:rPr>
          <w:rFonts w:ascii="Arial" w:hAnsi="Arial" w:cs="Arial"/>
          <w:sz w:val="24"/>
          <w:szCs w:val="24"/>
        </w:rPr>
        <w:t xml:space="preserve"> subject to requests from the CQRG, i.e. a non-clinical member by invitation only. She explained CQRG papers were</w:t>
      </w:r>
      <w:r w:rsidR="007A7ECA" w:rsidRPr="00DF6248">
        <w:rPr>
          <w:rFonts w:ascii="Arial" w:hAnsi="Arial" w:cs="Arial"/>
          <w:sz w:val="24"/>
          <w:szCs w:val="24"/>
        </w:rPr>
        <w:t xml:space="preserve"> no longer provided to the PF (after several years of providing them to the PF) because of the change in the Terms of Reference of the group.</w:t>
      </w:r>
      <w:r w:rsidRPr="00DF6248">
        <w:rPr>
          <w:rFonts w:ascii="Arial" w:hAnsi="Arial" w:cs="Arial"/>
          <w:sz w:val="24"/>
          <w:szCs w:val="24"/>
        </w:rPr>
        <w:t xml:space="preserve"> </w:t>
      </w:r>
      <w:r w:rsidR="007A7ECA" w:rsidRPr="00DF6248">
        <w:rPr>
          <w:rFonts w:ascii="Arial" w:hAnsi="Arial" w:cs="Arial"/>
          <w:sz w:val="24"/>
          <w:szCs w:val="24"/>
        </w:rPr>
        <w:t xml:space="preserve">Papers are regularly circulated to lay members </w:t>
      </w:r>
      <w:r w:rsidR="007A7ECA" w:rsidRPr="00DF6248">
        <w:rPr>
          <w:rFonts w:ascii="Arial" w:hAnsi="Arial" w:cs="Arial"/>
          <w:sz w:val="24"/>
          <w:szCs w:val="24"/>
        </w:rPr>
        <w:lastRenderedPageBreak/>
        <w:t>of the CQRG for cl</w:t>
      </w:r>
      <w:r w:rsidR="00F6545B" w:rsidRPr="00DF6248">
        <w:rPr>
          <w:rFonts w:ascii="Arial" w:hAnsi="Arial" w:cs="Arial"/>
          <w:sz w:val="24"/>
          <w:szCs w:val="24"/>
        </w:rPr>
        <w:t xml:space="preserve">inical review. Papers are not </w:t>
      </w:r>
      <w:r w:rsidR="005C15FD" w:rsidRPr="00DF6248">
        <w:rPr>
          <w:rFonts w:ascii="Arial" w:hAnsi="Arial" w:cs="Arial"/>
          <w:sz w:val="24"/>
          <w:szCs w:val="24"/>
        </w:rPr>
        <w:t>routinely</w:t>
      </w:r>
      <w:r w:rsidR="00F6545B" w:rsidRPr="00DF6248">
        <w:rPr>
          <w:rFonts w:ascii="Arial" w:hAnsi="Arial" w:cs="Arial"/>
          <w:sz w:val="24"/>
          <w:szCs w:val="24"/>
        </w:rPr>
        <w:t xml:space="preserve"> shared with stakeholders that are members by invitation. are invited to attend</w:t>
      </w:r>
      <w:r w:rsidR="00DF6248">
        <w:rPr>
          <w:rFonts w:ascii="Arial" w:hAnsi="Arial" w:cs="Arial"/>
          <w:sz w:val="24"/>
          <w:szCs w:val="24"/>
        </w:rPr>
        <w:t>.</w:t>
      </w:r>
    </w:p>
    <w:p w:rsidR="00DF6248" w:rsidRPr="00DF6248" w:rsidRDefault="00DF6248" w:rsidP="00DF6248">
      <w:pPr>
        <w:pStyle w:val="ListParagraph"/>
        <w:rPr>
          <w:rFonts w:ascii="Arial" w:hAnsi="Arial" w:cs="Arial"/>
          <w:sz w:val="24"/>
          <w:szCs w:val="24"/>
        </w:rPr>
      </w:pPr>
    </w:p>
    <w:p w:rsidR="00DF6248" w:rsidRDefault="00DF6248" w:rsidP="00DF6248">
      <w:pPr>
        <w:pStyle w:val="ListParagraph"/>
        <w:numPr>
          <w:ilvl w:val="0"/>
          <w:numId w:val="1"/>
        </w:numPr>
        <w:ind w:left="360"/>
        <w:rPr>
          <w:rFonts w:ascii="Arial" w:hAnsi="Arial" w:cs="Arial"/>
          <w:sz w:val="24"/>
          <w:szCs w:val="24"/>
        </w:rPr>
      </w:pPr>
      <w:r w:rsidRPr="00DF6248">
        <w:rPr>
          <w:rFonts w:ascii="Arial" w:hAnsi="Arial" w:cs="Arial"/>
          <w:sz w:val="24"/>
          <w:szCs w:val="24"/>
        </w:rPr>
        <w:t>Note – unless the papers are confidential and labelled as such they must be provided to the Forum. The</w:t>
      </w:r>
      <w:r>
        <w:rPr>
          <w:rFonts w:ascii="Arial" w:hAnsi="Arial" w:cs="Arial"/>
          <w:sz w:val="24"/>
          <w:szCs w:val="24"/>
        </w:rPr>
        <w:t>y</w:t>
      </w:r>
      <w:r w:rsidRPr="00DF6248">
        <w:rPr>
          <w:rFonts w:ascii="Arial" w:hAnsi="Arial" w:cs="Arial"/>
          <w:sz w:val="24"/>
          <w:szCs w:val="24"/>
        </w:rPr>
        <w:t xml:space="preserve"> have been requested under the Freedom of Information Act.</w:t>
      </w:r>
    </w:p>
    <w:p w:rsidR="00DF6248" w:rsidRPr="00DF6248" w:rsidRDefault="00DF6248" w:rsidP="00DF6248">
      <w:pPr>
        <w:pStyle w:val="ListParagraph"/>
        <w:rPr>
          <w:rFonts w:ascii="Arial" w:hAnsi="Arial" w:cs="Arial"/>
          <w:sz w:val="24"/>
          <w:szCs w:val="24"/>
        </w:rPr>
      </w:pPr>
    </w:p>
    <w:p w:rsidR="0044761C" w:rsidRDefault="00F6545B" w:rsidP="0044761C">
      <w:pPr>
        <w:pStyle w:val="ListParagraph"/>
        <w:numPr>
          <w:ilvl w:val="0"/>
          <w:numId w:val="1"/>
        </w:numPr>
        <w:ind w:left="360"/>
        <w:rPr>
          <w:rFonts w:ascii="Arial" w:hAnsi="Arial" w:cs="Arial"/>
          <w:sz w:val="24"/>
          <w:szCs w:val="24"/>
        </w:rPr>
      </w:pPr>
      <w:r w:rsidRPr="00DF6248">
        <w:rPr>
          <w:rFonts w:ascii="Arial" w:hAnsi="Arial" w:cs="Arial"/>
          <w:sz w:val="24"/>
          <w:szCs w:val="24"/>
        </w:rPr>
        <w:t>Katy agreed to review the forward planner for the CQRG to provide an opportunity for the Patient Forum to present its priorities for 2019/20 and to invite the PF to contribute to the CCG Engagement Strategy (which covers 32 CCGs). In relation to the influence of the PF, Katy acknowledge that in the past t</w:t>
      </w:r>
      <w:r w:rsidR="00DF6248">
        <w:rPr>
          <w:rFonts w:ascii="Arial" w:hAnsi="Arial" w:cs="Arial"/>
          <w:sz w:val="24"/>
          <w:szCs w:val="24"/>
        </w:rPr>
        <w:t>he CQUINs had been a vehicle of</w:t>
      </w:r>
      <w:r w:rsidRPr="00DF6248">
        <w:rPr>
          <w:rFonts w:ascii="Arial" w:hAnsi="Arial" w:cs="Arial"/>
          <w:sz w:val="24"/>
          <w:szCs w:val="24"/>
        </w:rPr>
        <w:t xml:space="preserve"> influence, but that CQUINs are now nationally mandated</w:t>
      </w:r>
      <w:r w:rsidR="00DF6248">
        <w:rPr>
          <w:rFonts w:ascii="Arial" w:hAnsi="Arial" w:cs="Arial"/>
          <w:sz w:val="24"/>
          <w:szCs w:val="24"/>
        </w:rPr>
        <w:t>,</w:t>
      </w:r>
      <w:r w:rsidRPr="00DF6248">
        <w:rPr>
          <w:rFonts w:ascii="Arial" w:hAnsi="Arial" w:cs="Arial"/>
          <w:sz w:val="24"/>
          <w:szCs w:val="24"/>
        </w:rPr>
        <w:t xml:space="preserve"> which has reduced the op</w:t>
      </w:r>
      <w:r w:rsidR="00542D32" w:rsidRPr="00DF6248">
        <w:rPr>
          <w:rFonts w:ascii="Arial" w:hAnsi="Arial" w:cs="Arial"/>
          <w:sz w:val="24"/>
          <w:szCs w:val="24"/>
        </w:rPr>
        <w:t>p</w:t>
      </w:r>
      <w:r w:rsidRPr="00DF6248">
        <w:rPr>
          <w:rFonts w:ascii="Arial" w:hAnsi="Arial" w:cs="Arial"/>
          <w:sz w:val="24"/>
          <w:szCs w:val="24"/>
        </w:rPr>
        <w:t>ortunity to champion local prioritised initiatives</w:t>
      </w:r>
      <w:r w:rsidR="00542D32" w:rsidRPr="00DF6248">
        <w:rPr>
          <w:rFonts w:ascii="Arial" w:hAnsi="Arial" w:cs="Arial"/>
          <w:sz w:val="24"/>
          <w:szCs w:val="24"/>
        </w:rPr>
        <w:t xml:space="preserve"> throu</w:t>
      </w:r>
      <w:r w:rsidR="00DF6248">
        <w:rPr>
          <w:rFonts w:ascii="Arial" w:hAnsi="Arial" w:cs="Arial"/>
          <w:sz w:val="24"/>
          <w:szCs w:val="24"/>
        </w:rPr>
        <w:t>gh the Patients’ Forum. This has</w:t>
      </w:r>
      <w:r w:rsidR="00542D32" w:rsidRPr="00DF6248">
        <w:rPr>
          <w:rFonts w:ascii="Arial" w:hAnsi="Arial" w:cs="Arial"/>
          <w:sz w:val="24"/>
          <w:szCs w:val="24"/>
        </w:rPr>
        <w:t xml:space="preserve"> reduced the influence of the Forum in the commissioning of the LAS</w:t>
      </w:r>
      <w:r w:rsidR="00DF6248">
        <w:rPr>
          <w:rFonts w:ascii="Arial" w:hAnsi="Arial" w:cs="Arial"/>
          <w:sz w:val="24"/>
          <w:szCs w:val="24"/>
        </w:rPr>
        <w:t>. Katy confirmed</w:t>
      </w:r>
      <w:r w:rsidRPr="00DF6248">
        <w:rPr>
          <w:rFonts w:ascii="Arial" w:hAnsi="Arial" w:cs="Arial"/>
          <w:sz w:val="24"/>
          <w:szCs w:val="24"/>
        </w:rPr>
        <w:t xml:space="preserve"> that the Forum would be invited to the CQRG in quarters 2 and 3. It was </w:t>
      </w:r>
      <w:r w:rsidR="00DF6248">
        <w:rPr>
          <w:rFonts w:ascii="Arial" w:hAnsi="Arial" w:cs="Arial"/>
          <w:sz w:val="24"/>
          <w:szCs w:val="24"/>
        </w:rPr>
        <w:t xml:space="preserve">also </w:t>
      </w:r>
      <w:r w:rsidRPr="00DF6248">
        <w:rPr>
          <w:rFonts w:ascii="Arial" w:hAnsi="Arial" w:cs="Arial"/>
          <w:sz w:val="24"/>
          <w:szCs w:val="24"/>
        </w:rPr>
        <w:t xml:space="preserve">confirmed that the LAS Commissioning team will be working with the patient </w:t>
      </w:r>
      <w:r w:rsidR="005C15FD" w:rsidRPr="00DF6248">
        <w:rPr>
          <w:rFonts w:ascii="Arial" w:hAnsi="Arial" w:cs="Arial"/>
          <w:sz w:val="24"/>
          <w:szCs w:val="24"/>
        </w:rPr>
        <w:t>engagement</w:t>
      </w:r>
      <w:r w:rsidRPr="00DF6248">
        <w:rPr>
          <w:rFonts w:ascii="Arial" w:hAnsi="Arial" w:cs="Arial"/>
          <w:sz w:val="24"/>
          <w:szCs w:val="24"/>
        </w:rPr>
        <w:t xml:space="preserve"> teams in Brent </w:t>
      </w:r>
      <w:r w:rsidR="005C15FD" w:rsidRPr="00DF6248">
        <w:rPr>
          <w:rFonts w:ascii="Arial" w:hAnsi="Arial" w:cs="Arial"/>
          <w:sz w:val="24"/>
          <w:szCs w:val="24"/>
        </w:rPr>
        <w:t>CCG to</w:t>
      </w:r>
      <w:r w:rsidRPr="00DF6248">
        <w:rPr>
          <w:rFonts w:ascii="Arial" w:hAnsi="Arial" w:cs="Arial"/>
          <w:sz w:val="24"/>
          <w:szCs w:val="24"/>
        </w:rPr>
        <w:t xml:space="preserve"> develop a comprehensive patient and public involvement strategy for LAS commissioning</w:t>
      </w:r>
      <w:r w:rsidR="00542D32" w:rsidRPr="00DF6248">
        <w:rPr>
          <w:rFonts w:ascii="Arial" w:hAnsi="Arial" w:cs="Arial"/>
          <w:sz w:val="24"/>
          <w:szCs w:val="24"/>
        </w:rPr>
        <w:t>.</w:t>
      </w:r>
      <w:r w:rsidR="00DF6248">
        <w:rPr>
          <w:rFonts w:ascii="Arial" w:hAnsi="Arial" w:cs="Arial"/>
          <w:sz w:val="24"/>
          <w:szCs w:val="24"/>
        </w:rPr>
        <w:t xml:space="preserve"> </w:t>
      </w:r>
      <w:r w:rsidR="00542D32" w:rsidRPr="00DF6248">
        <w:rPr>
          <w:rFonts w:ascii="Arial" w:hAnsi="Arial" w:cs="Arial"/>
          <w:sz w:val="24"/>
          <w:szCs w:val="24"/>
        </w:rPr>
        <w:t>T</w:t>
      </w:r>
      <w:r w:rsidRPr="00DF6248">
        <w:rPr>
          <w:rFonts w:ascii="Arial" w:hAnsi="Arial" w:cs="Arial"/>
          <w:sz w:val="24"/>
          <w:szCs w:val="24"/>
        </w:rPr>
        <w:t>h</w:t>
      </w:r>
      <w:r w:rsidR="00DF6248">
        <w:rPr>
          <w:rFonts w:ascii="Arial" w:hAnsi="Arial" w:cs="Arial"/>
          <w:sz w:val="24"/>
          <w:szCs w:val="24"/>
        </w:rPr>
        <w:t>e Patients Forum will be invited</w:t>
      </w:r>
      <w:r w:rsidRPr="00DF6248">
        <w:rPr>
          <w:rFonts w:ascii="Arial" w:hAnsi="Arial" w:cs="Arial"/>
          <w:sz w:val="24"/>
          <w:szCs w:val="24"/>
        </w:rPr>
        <w:t xml:space="preserve"> to contribute to the development of this strategy. </w:t>
      </w:r>
    </w:p>
    <w:p w:rsidR="00DF6248" w:rsidRPr="00DF6248" w:rsidRDefault="00DF6248" w:rsidP="00DF6248">
      <w:pPr>
        <w:pStyle w:val="ListParagraph"/>
        <w:rPr>
          <w:rFonts w:ascii="Arial" w:hAnsi="Arial" w:cs="Arial"/>
          <w:sz w:val="24"/>
          <w:szCs w:val="24"/>
        </w:rPr>
      </w:pPr>
    </w:p>
    <w:p w:rsidR="00DF6248" w:rsidRDefault="00DF6248" w:rsidP="00DF6248">
      <w:pPr>
        <w:pStyle w:val="ListParagraph"/>
        <w:numPr>
          <w:ilvl w:val="0"/>
          <w:numId w:val="1"/>
        </w:numPr>
        <w:ind w:left="360"/>
        <w:rPr>
          <w:rFonts w:ascii="Arial" w:hAnsi="Arial" w:cs="Arial"/>
          <w:sz w:val="24"/>
          <w:szCs w:val="24"/>
        </w:rPr>
      </w:pPr>
      <w:r>
        <w:rPr>
          <w:rFonts w:ascii="Arial" w:hAnsi="Arial" w:cs="Arial"/>
          <w:sz w:val="24"/>
          <w:szCs w:val="24"/>
        </w:rPr>
        <w:t>We described the wide range</w:t>
      </w:r>
      <w:r w:rsidR="00B937D6" w:rsidRPr="00DF6248">
        <w:rPr>
          <w:rFonts w:ascii="Arial" w:hAnsi="Arial" w:cs="Arial"/>
          <w:sz w:val="24"/>
          <w:szCs w:val="24"/>
        </w:rPr>
        <w:t xml:space="preserve"> of activit</w:t>
      </w:r>
      <w:r w:rsidR="007C1940" w:rsidRPr="00DF6248">
        <w:rPr>
          <w:rFonts w:ascii="Arial" w:hAnsi="Arial" w:cs="Arial"/>
          <w:sz w:val="24"/>
          <w:szCs w:val="24"/>
        </w:rPr>
        <w:t>ies that the Forum is engaged</w:t>
      </w:r>
      <w:r w:rsidR="00B937D6" w:rsidRPr="00DF6248">
        <w:rPr>
          <w:rFonts w:ascii="Arial" w:hAnsi="Arial" w:cs="Arial"/>
          <w:sz w:val="24"/>
          <w:szCs w:val="24"/>
        </w:rPr>
        <w:t xml:space="preserve"> in including, currently, monitoring/observation visits to EOC and 111, a focus on mental health care and work with the LAS Academy.</w:t>
      </w:r>
    </w:p>
    <w:p w:rsidR="00DF6248" w:rsidRPr="00DF6248" w:rsidRDefault="00DF6248" w:rsidP="00DF6248">
      <w:pPr>
        <w:pStyle w:val="ListParagraph"/>
        <w:rPr>
          <w:rFonts w:ascii="Arial" w:hAnsi="Arial" w:cs="Arial"/>
          <w:sz w:val="24"/>
          <w:szCs w:val="24"/>
        </w:rPr>
      </w:pPr>
    </w:p>
    <w:p w:rsidR="00DF6248" w:rsidRDefault="00B937D6" w:rsidP="00DF6248">
      <w:pPr>
        <w:pStyle w:val="ListParagraph"/>
        <w:numPr>
          <w:ilvl w:val="0"/>
          <w:numId w:val="1"/>
        </w:numPr>
        <w:ind w:left="360"/>
        <w:rPr>
          <w:rFonts w:ascii="Arial" w:hAnsi="Arial" w:cs="Arial"/>
          <w:sz w:val="24"/>
          <w:szCs w:val="24"/>
        </w:rPr>
      </w:pPr>
      <w:r w:rsidRPr="00DF6248">
        <w:rPr>
          <w:rFonts w:ascii="Arial" w:hAnsi="Arial" w:cs="Arial"/>
          <w:sz w:val="24"/>
          <w:szCs w:val="24"/>
        </w:rPr>
        <w:t xml:space="preserve"> </w:t>
      </w:r>
      <w:r w:rsidR="004A385D" w:rsidRPr="00DF6248">
        <w:rPr>
          <w:rFonts w:ascii="Arial" w:hAnsi="Arial" w:cs="Arial"/>
          <w:sz w:val="24"/>
          <w:szCs w:val="24"/>
        </w:rPr>
        <w:t>Lynn explained that the</w:t>
      </w:r>
      <w:r w:rsidRPr="00DF6248">
        <w:rPr>
          <w:rFonts w:ascii="Arial" w:hAnsi="Arial" w:cs="Arial"/>
          <w:sz w:val="24"/>
          <w:szCs w:val="24"/>
        </w:rPr>
        <w:t xml:space="preserve"> </w:t>
      </w:r>
      <w:r w:rsidRPr="00DF6248">
        <w:rPr>
          <w:rFonts w:ascii="Arial" w:hAnsi="Arial" w:cs="Arial"/>
          <w:b/>
          <w:sz w:val="24"/>
          <w:szCs w:val="24"/>
        </w:rPr>
        <w:t>pati</w:t>
      </w:r>
      <w:r w:rsidR="007C1940" w:rsidRPr="00DF6248">
        <w:rPr>
          <w:rFonts w:ascii="Arial" w:hAnsi="Arial" w:cs="Arial"/>
          <w:b/>
          <w:sz w:val="24"/>
          <w:szCs w:val="24"/>
        </w:rPr>
        <w:t>ents</w:t>
      </w:r>
      <w:r w:rsidR="004A385D" w:rsidRPr="00DF6248">
        <w:rPr>
          <w:rFonts w:ascii="Arial" w:hAnsi="Arial" w:cs="Arial"/>
          <w:b/>
          <w:sz w:val="24"/>
          <w:szCs w:val="24"/>
        </w:rPr>
        <w:t>’</w:t>
      </w:r>
      <w:r w:rsidR="007C1940" w:rsidRPr="00DF6248">
        <w:rPr>
          <w:rFonts w:ascii="Arial" w:hAnsi="Arial" w:cs="Arial"/>
          <w:b/>
          <w:sz w:val="24"/>
          <w:szCs w:val="24"/>
        </w:rPr>
        <w:t xml:space="preserve"> perspective</w:t>
      </w:r>
      <w:r w:rsidR="007C1940" w:rsidRPr="00DF6248">
        <w:rPr>
          <w:rFonts w:ascii="Arial" w:hAnsi="Arial" w:cs="Arial"/>
          <w:sz w:val="24"/>
          <w:szCs w:val="24"/>
        </w:rPr>
        <w:t xml:space="preserve"> is essential for</w:t>
      </w:r>
      <w:r w:rsidRPr="00DF6248">
        <w:rPr>
          <w:rFonts w:ascii="Arial" w:hAnsi="Arial" w:cs="Arial"/>
          <w:sz w:val="24"/>
          <w:szCs w:val="24"/>
        </w:rPr>
        <w:t xml:space="preserve"> effective commissioning. She said that the significant changes which have taken place to the LAS are not understood by the public</w:t>
      </w:r>
      <w:r w:rsidR="00DF6248">
        <w:rPr>
          <w:rFonts w:ascii="Arial" w:hAnsi="Arial" w:cs="Arial"/>
          <w:sz w:val="24"/>
          <w:szCs w:val="24"/>
        </w:rPr>
        <w:t>,</w:t>
      </w:r>
      <w:r w:rsidRPr="00DF6248">
        <w:rPr>
          <w:rFonts w:ascii="Arial" w:hAnsi="Arial" w:cs="Arial"/>
          <w:sz w:val="24"/>
          <w:szCs w:val="24"/>
        </w:rPr>
        <w:t xml:space="preserve"> and that publicity is needed to explain how the system now works and to enable the public to have appropriate expectations of access to LAS resources.</w:t>
      </w:r>
    </w:p>
    <w:p w:rsidR="00DF6248" w:rsidRPr="00DF6248" w:rsidRDefault="00DF6248" w:rsidP="00DF6248">
      <w:pPr>
        <w:pStyle w:val="ListParagraph"/>
        <w:rPr>
          <w:rFonts w:ascii="Arial" w:hAnsi="Arial" w:cs="Arial"/>
          <w:sz w:val="24"/>
          <w:szCs w:val="24"/>
        </w:rPr>
      </w:pPr>
    </w:p>
    <w:p w:rsidR="00B937D6" w:rsidRDefault="00B937D6" w:rsidP="00DF6248">
      <w:pPr>
        <w:pStyle w:val="ListParagraph"/>
        <w:numPr>
          <w:ilvl w:val="0"/>
          <w:numId w:val="1"/>
        </w:numPr>
        <w:ind w:left="360"/>
        <w:rPr>
          <w:rFonts w:ascii="Arial" w:hAnsi="Arial" w:cs="Arial"/>
          <w:sz w:val="24"/>
          <w:szCs w:val="24"/>
        </w:rPr>
      </w:pPr>
      <w:r w:rsidRPr="00DF6248">
        <w:rPr>
          <w:rFonts w:ascii="Arial" w:hAnsi="Arial" w:cs="Arial"/>
          <w:sz w:val="24"/>
          <w:szCs w:val="24"/>
        </w:rPr>
        <w:t xml:space="preserve"> </w:t>
      </w:r>
      <w:r w:rsidR="00B749DD" w:rsidRPr="00DF6248">
        <w:rPr>
          <w:rFonts w:ascii="Arial" w:hAnsi="Arial" w:cs="Arial"/>
          <w:sz w:val="24"/>
          <w:szCs w:val="24"/>
        </w:rPr>
        <w:t xml:space="preserve">It was agreed that </w:t>
      </w:r>
      <w:r w:rsidRPr="00DF6248">
        <w:rPr>
          <w:rFonts w:ascii="Arial" w:hAnsi="Arial" w:cs="Arial"/>
          <w:b/>
          <w:sz w:val="24"/>
          <w:szCs w:val="24"/>
        </w:rPr>
        <w:t>ed</w:t>
      </w:r>
      <w:r w:rsidR="00B749DD" w:rsidRPr="00DF6248">
        <w:rPr>
          <w:rFonts w:ascii="Arial" w:hAnsi="Arial" w:cs="Arial"/>
          <w:b/>
          <w:sz w:val="24"/>
          <w:szCs w:val="24"/>
        </w:rPr>
        <w:t>ucation and publicity</w:t>
      </w:r>
      <w:r w:rsidR="00B749DD" w:rsidRPr="00DF6248">
        <w:rPr>
          <w:rFonts w:ascii="Arial" w:hAnsi="Arial" w:cs="Arial"/>
          <w:sz w:val="24"/>
          <w:szCs w:val="24"/>
        </w:rPr>
        <w:t xml:space="preserve"> are needed to assist the public to better understand how the system work, and that included the extended hours services now provided by GPs and urgent care centres </w:t>
      </w:r>
      <w:r w:rsidR="00DF6248">
        <w:rPr>
          <w:rFonts w:ascii="Arial" w:hAnsi="Arial" w:cs="Arial"/>
          <w:sz w:val="24"/>
          <w:szCs w:val="24"/>
        </w:rPr>
        <w:t>(</w:t>
      </w:r>
      <w:r w:rsidR="00B749DD" w:rsidRPr="00DF6248">
        <w:rPr>
          <w:rFonts w:ascii="Arial" w:hAnsi="Arial" w:cs="Arial"/>
          <w:sz w:val="24"/>
          <w:szCs w:val="24"/>
        </w:rPr>
        <w:t>up 7pm</w:t>
      </w:r>
      <w:r w:rsidR="00DF6248">
        <w:rPr>
          <w:rFonts w:ascii="Arial" w:hAnsi="Arial" w:cs="Arial"/>
          <w:sz w:val="24"/>
          <w:szCs w:val="24"/>
        </w:rPr>
        <w:t>)</w:t>
      </w:r>
      <w:r w:rsidR="00B749DD" w:rsidRPr="00DF6248">
        <w:rPr>
          <w:rFonts w:ascii="Arial" w:hAnsi="Arial" w:cs="Arial"/>
          <w:sz w:val="24"/>
          <w:szCs w:val="24"/>
        </w:rPr>
        <w:t>. Lizzy added that the 111 and 999 services are expected to be better integrated in the future and she explained that demand from the 16-40 age group was continuing to increase. It was also acknowledged that for</w:t>
      </w:r>
      <w:r w:rsidR="00DF6248">
        <w:rPr>
          <w:rFonts w:ascii="Arial" w:hAnsi="Arial" w:cs="Arial"/>
          <w:sz w:val="24"/>
          <w:szCs w:val="24"/>
        </w:rPr>
        <w:t xml:space="preserve"> patients, the route from 999 through</w:t>
      </w:r>
      <w:r w:rsidR="00B749DD" w:rsidRPr="00DF6248">
        <w:rPr>
          <w:rFonts w:ascii="Arial" w:hAnsi="Arial" w:cs="Arial"/>
          <w:sz w:val="24"/>
          <w:szCs w:val="24"/>
        </w:rPr>
        <w:t xml:space="preserve"> 111 could be tedious. </w:t>
      </w:r>
    </w:p>
    <w:p w:rsidR="00DF6248" w:rsidRPr="00DF6248" w:rsidRDefault="00DF6248" w:rsidP="00DF6248">
      <w:pPr>
        <w:pStyle w:val="ListParagraph"/>
        <w:rPr>
          <w:rFonts w:ascii="Arial" w:hAnsi="Arial" w:cs="Arial"/>
          <w:sz w:val="24"/>
          <w:szCs w:val="24"/>
        </w:rPr>
      </w:pPr>
    </w:p>
    <w:p w:rsidR="00B749DD" w:rsidRDefault="00DF6248" w:rsidP="00DF6248">
      <w:pPr>
        <w:pStyle w:val="ListParagraph"/>
        <w:numPr>
          <w:ilvl w:val="0"/>
          <w:numId w:val="1"/>
        </w:numPr>
        <w:ind w:left="360"/>
        <w:rPr>
          <w:rFonts w:ascii="Arial" w:hAnsi="Arial" w:cs="Arial"/>
          <w:sz w:val="24"/>
          <w:szCs w:val="24"/>
        </w:rPr>
      </w:pPr>
      <w:r>
        <w:rPr>
          <w:rFonts w:ascii="Arial" w:hAnsi="Arial" w:cs="Arial"/>
          <w:b/>
          <w:sz w:val="24"/>
          <w:szCs w:val="24"/>
        </w:rPr>
        <w:t xml:space="preserve"> </w:t>
      </w:r>
      <w:r w:rsidR="00B749DD" w:rsidRPr="00DF6248">
        <w:rPr>
          <w:rFonts w:ascii="Arial" w:hAnsi="Arial" w:cs="Arial"/>
          <w:b/>
          <w:sz w:val="24"/>
          <w:szCs w:val="24"/>
        </w:rPr>
        <w:t>Influence from the public</w:t>
      </w:r>
      <w:r w:rsidR="00B749DD" w:rsidRPr="00DF6248">
        <w:rPr>
          <w:rFonts w:ascii="Arial" w:hAnsi="Arial" w:cs="Arial"/>
          <w:sz w:val="24"/>
          <w:szCs w:val="24"/>
        </w:rPr>
        <w:t xml:space="preserve">. It was agreed that this included the PF voice, complaints outcomes, risk analysis, outcomes of SIs, the view of Healthwatch and the voluntary sector and getting messages to and from patients. </w:t>
      </w:r>
      <w:r w:rsidR="007C1940" w:rsidRPr="00DF6248">
        <w:rPr>
          <w:rFonts w:ascii="Arial" w:hAnsi="Arial" w:cs="Arial"/>
          <w:sz w:val="24"/>
          <w:szCs w:val="24"/>
        </w:rPr>
        <w:t xml:space="preserve">We emphasized the importance of public voice, and </w:t>
      </w:r>
      <w:r w:rsidR="00113771" w:rsidRPr="00DF6248">
        <w:rPr>
          <w:rFonts w:ascii="Arial" w:hAnsi="Arial" w:cs="Arial"/>
          <w:sz w:val="24"/>
          <w:szCs w:val="24"/>
        </w:rPr>
        <w:t xml:space="preserve">suggested that the CCGs and LAS should be proud of the high level of public involvement led by the Forum. </w:t>
      </w:r>
    </w:p>
    <w:p w:rsidR="00DF6248" w:rsidRPr="00DF6248" w:rsidRDefault="00DF6248" w:rsidP="00DF6248">
      <w:pPr>
        <w:pStyle w:val="ListParagraph"/>
        <w:rPr>
          <w:rFonts w:ascii="Arial" w:hAnsi="Arial" w:cs="Arial"/>
          <w:sz w:val="24"/>
          <w:szCs w:val="24"/>
        </w:rPr>
      </w:pPr>
    </w:p>
    <w:p w:rsidR="00DF6248" w:rsidRDefault="00DF6248" w:rsidP="00DF6248">
      <w:pPr>
        <w:pStyle w:val="ListParagraph"/>
        <w:numPr>
          <w:ilvl w:val="0"/>
          <w:numId w:val="1"/>
        </w:numPr>
        <w:ind w:left="360"/>
        <w:rPr>
          <w:rFonts w:ascii="Arial" w:hAnsi="Arial" w:cs="Arial"/>
          <w:sz w:val="24"/>
          <w:szCs w:val="24"/>
        </w:rPr>
      </w:pPr>
      <w:r>
        <w:rPr>
          <w:rFonts w:ascii="Arial" w:hAnsi="Arial" w:cs="Arial"/>
          <w:sz w:val="24"/>
          <w:szCs w:val="24"/>
        </w:rPr>
        <w:t xml:space="preserve"> </w:t>
      </w:r>
      <w:r w:rsidR="00113771" w:rsidRPr="00DF6248">
        <w:rPr>
          <w:rFonts w:ascii="Arial" w:hAnsi="Arial" w:cs="Arial"/>
          <w:sz w:val="24"/>
          <w:szCs w:val="24"/>
        </w:rPr>
        <w:t xml:space="preserve">Lynn asked what pressure the CCGs bring to bear on hospitals that are subject to a high level of </w:t>
      </w:r>
      <w:r w:rsidR="00113771" w:rsidRPr="00DF6248">
        <w:rPr>
          <w:rFonts w:ascii="Arial" w:hAnsi="Arial" w:cs="Arial"/>
          <w:b/>
          <w:sz w:val="24"/>
          <w:szCs w:val="24"/>
        </w:rPr>
        <w:t>ambulance queuing.</w:t>
      </w:r>
      <w:r w:rsidR="00113771" w:rsidRPr="00DF6248">
        <w:rPr>
          <w:rFonts w:ascii="Arial" w:hAnsi="Arial" w:cs="Arial"/>
          <w:sz w:val="24"/>
          <w:szCs w:val="24"/>
        </w:rPr>
        <w:t xml:space="preserve"> Lizzy described the work that has gone on with NHSI and hospitals such as Hillingdon</w:t>
      </w:r>
      <w:r>
        <w:rPr>
          <w:rFonts w:ascii="Arial" w:hAnsi="Arial" w:cs="Arial"/>
          <w:sz w:val="24"/>
          <w:szCs w:val="24"/>
        </w:rPr>
        <w:t>,</w:t>
      </w:r>
      <w:r w:rsidR="00113771" w:rsidRPr="00DF6248">
        <w:rPr>
          <w:rFonts w:ascii="Arial" w:hAnsi="Arial" w:cs="Arial"/>
          <w:sz w:val="24"/>
          <w:szCs w:val="24"/>
        </w:rPr>
        <w:t xml:space="preserve"> which have been amongst the worst performers. She said there are daily, weekly and monthly reports on this issue and a high level of activities to reduce the level of queuing. MA pointed out that in January 110 people waited more than one hour for handover</w:t>
      </w:r>
      <w:r w:rsidR="00234CE5" w:rsidRPr="00DF6248">
        <w:rPr>
          <w:rFonts w:ascii="Arial" w:hAnsi="Arial" w:cs="Arial"/>
          <w:sz w:val="24"/>
          <w:szCs w:val="24"/>
        </w:rPr>
        <w:t xml:space="preserve"> across London</w:t>
      </w:r>
      <w:r w:rsidR="00113771" w:rsidRPr="00DF6248">
        <w:rPr>
          <w:rFonts w:ascii="Arial" w:hAnsi="Arial" w:cs="Arial"/>
          <w:sz w:val="24"/>
          <w:szCs w:val="24"/>
        </w:rPr>
        <w:t xml:space="preserve">. Lizzy said there has been a massive improvement at Hillingdon. She said the new local target is 100% handover within 30 minutes and that all handovers of one hour or more are subject to a SI report. </w:t>
      </w:r>
      <w:r w:rsidR="00924AE9" w:rsidRPr="00DF6248">
        <w:rPr>
          <w:rFonts w:ascii="Arial" w:hAnsi="Arial" w:cs="Arial"/>
          <w:sz w:val="24"/>
          <w:szCs w:val="24"/>
        </w:rPr>
        <w:t>There are</w:t>
      </w:r>
      <w:r>
        <w:rPr>
          <w:rFonts w:ascii="Arial" w:hAnsi="Arial" w:cs="Arial"/>
          <w:sz w:val="24"/>
          <w:szCs w:val="24"/>
        </w:rPr>
        <w:t xml:space="preserve"> also</w:t>
      </w:r>
      <w:r w:rsidR="00924AE9" w:rsidRPr="00DF6248">
        <w:rPr>
          <w:rFonts w:ascii="Arial" w:hAnsi="Arial" w:cs="Arial"/>
          <w:sz w:val="24"/>
          <w:szCs w:val="24"/>
        </w:rPr>
        <w:t xml:space="preserve"> recovery plans</w:t>
      </w:r>
      <w:r>
        <w:rPr>
          <w:rFonts w:ascii="Arial" w:hAnsi="Arial" w:cs="Arial"/>
          <w:sz w:val="24"/>
          <w:szCs w:val="24"/>
        </w:rPr>
        <w:t>,</w:t>
      </w:r>
      <w:r w:rsidR="00924AE9" w:rsidRPr="00DF6248">
        <w:rPr>
          <w:rFonts w:ascii="Arial" w:hAnsi="Arial" w:cs="Arial"/>
          <w:sz w:val="24"/>
          <w:szCs w:val="24"/>
        </w:rPr>
        <w:t xml:space="preserve"> which take account of the</w:t>
      </w:r>
      <w:r w:rsidR="00234CE5" w:rsidRPr="00DF6248">
        <w:rPr>
          <w:rFonts w:ascii="Arial" w:hAnsi="Arial" w:cs="Arial"/>
          <w:sz w:val="24"/>
          <w:szCs w:val="24"/>
        </w:rPr>
        <w:t xml:space="preserve"> impact of</w:t>
      </w:r>
      <w:r w:rsidR="00924AE9" w:rsidRPr="00DF6248">
        <w:rPr>
          <w:rFonts w:ascii="Arial" w:hAnsi="Arial" w:cs="Arial"/>
          <w:sz w:val="24"/>
          <w:szCs w:val="24"/>
        </w:rPr>
        <w:t xml:space="preserve"> </w:t>
      </w:r>
      <w:r>
        <w:rPr>
          <w:rFonts w:ascii="Arial" w:hAnsi="Arial" w:cs="Arial"/>
          <w:sz w:val="24"/>
          <w:szCs w:val="24"/>
        </w:rPr>
        <w:t xml:space="preserve">bad </w:t>
      </w:r>
      <w:r w:rsidR="00924AE9" w:rsidRPr="00DF6248">
        <w:rPr>
          <w:rFonts w:ascii="Arial" w:hAnsi="Arial" w:cs="Arial"/>
          <w:sz w:val="24"/>
          <w:szCs w:val="24"/>
        </w:rPr>
        <w:t>weather .The STPs are also mo</w:t>
      </w:r>
      <w:r w:rsidR="00234CE5" w:rsidRPr="00DF6248">
        <w:rPr>
          <w:rFonts w:ascii="Arial" w:hAnsi="Arial" w:cs="Arial"/>
          <w:sz w:val="24"/>
          <w:szCs w:val="24"/>
        </w:rPr>
        <w:t>nitoring the situation closely</w:t>
      </w:r>
      <w:r>
        <w:rPr>
          <w:rFonts w:ascii="Arial" w:hAnsi="Arial" w:cs="Arial"/>
          <w:sz w:val="24"/>
          <w:szCs w:val="24"/>
        </w:rPr>
        <w:t xml:space="preserve"> through</w:t>
      </w:r>
      <w:r w:rsidR="00234CE5" w:rsidRPr="00DF6248">
        <w:rPr>
          <w:rFonts w:ascii="Arial" w:hAnsi="Arial" w:cs="Arial"/>
          <w:sz w:val="24"/>
          <w:szCs w:val="24"/>
        </w:rPr>
        <w:t xml:space="preserve"> their surge and winter hubs. There is a risk assurance process (led by </w:t>
      </w:r>
      <w:r>
        <w:rPr>
          <w:rFonts w:ascii="Arial" w:hAnsi="Arial" w:cs="Arial"/>
          <w:sz w:val="24"/>
          <w:szCs w:val="24"/>
        </w:rPr>
        <w:t>NHS</w:t>
      </w:r>
      <w:r w:rsidR="0044761C" w:rsidRPr="00DF6248">
        <w:rPr>
          <w:rFonts w:ascii="Arial" w:hAnsi="Arial" w:cs="Arial"/>
          <w:sz w:val="24"/>
          <w:szCs w:val="24"/>
        </w:rPr>
        <w:t>I</w:t>
      </w:r>
      <w:r w:rsidR="00234CE5" w:rsidRPr="00DF6248">
        <w:rPr>
          <w:rFonts w:ascii="Arial" w:hAnsi="Arial" w:cs="Arial"/>
          <w:sz w:val="24"/>
          <w:szCs w:val="24"/>
        </w:rPr>
        <w:t>)</w:t>
      </w:r>
      <w:r>
        <w:rPr>
          <w:rFonts w:ascii="Arial" w:hAnsi="Arial" w:cs="Arial"/>
          <w:sz w:val="24"/>
          <w:szCs w:val="24"/>
        </w:rPr>
        <w:t>,</w:t>
      </w:r>
      <w:r w:rsidR="00234CE5" w:rsidRPr="00DF6248">
        <w:rPr>
          <w:rFonts w:ascii="Arial" w:hAnsi="Arial" w:cs="Arial"/>
          <w:sz w:val="24"/>
          <w:szCs w:val="24"/>
        </w:rPr>
        <w:t xml:space="preserve"> but there are no significant risks at this time. </w:t>
      </w:r>
    </w:p>
    <w:p w:rsidR="00DF6248" w:rsidRPr="00DF6248" w:rsidRDefault="00DF6248" w:rsidP="00DF6248">
      <w:pPr>
        <w:pStyle w:val="ListParagraph"/>
        <w:rPr>
          <w:rFonts w:ascii="Arial" w:hAnsi="Arial" w:cs="Arial"/>
          <w:b/>
          <w:sz w:val="24"/>
          <w:szCs w:val="24"/>
        </w:rPr>
      </w:pPr>
    </w:p>
    <w:p w:rsidR="00DF6248" w:rsidRDefault="00DF6248" w:rsidP="00DF6248">
      <w:pPr>
        <w:pStyle w:val="ListParagraph"/>
        <w:numPr>
          <w:ilvl w:val="0"/>
          <w:numId w:val="1"/>
        </w:numPr>
        <w:ind w:left="360"/>
        <w:rPr>
          <w:rFonts w:ascii="Arial" w:hAnsi="Arial" w:cs="Arial"/>
          <w:sz w:val="24"/>
          <w:szCs w:val="24"/>
        </w:rPr>
      </w:pPr>
      <w:r>
        <w:rPr>
          <w:rFonts w:ascii="Arial" w:hAnsi="Arial" w:cs="Arial"/>
          <w:b/>
          <w:sz w:val="24"/>
          <w:szCs w:val="24"/>
        </w:rPr>
        <w:t xml:space="preserve"> </w:t>
      </w:r>
      <w:r w:rsidR="00234CE5" w:rsidRPr="00DF6248">
        <w:rPr>
          <w:rFonts w:ascii="Arial" w:hAnsi="Arial" w:cs="Arial"/>
          <w:b/>
          <w:sz w:val="24"/>
          <w:szCs w:val="24"/>
        </w:rPr>
        <w:t>Impact of Brexit on the LAS –</w:t>
      </w:r>
      <w:r w:rsidR="00234CE5" w:rsidRPr="00DF6248">
        <w:rPr>
          <w:rFonts w:ascii="Arial" w:hAnsi="Arial" w:cs="Arial"/>
          <w:sz w:val="24"/>
          <w:szCs w:val="24"/>
        </w:rPr>
        <w:t xml:space="preserve"> we discussed the possible second</w:t>
      </w:r>
      <w:r>
        <w:rPr>
          <w:rFonts w:ascii="Arial" w:hAnsi="Arial" w:cs="Arial"/>
          <w:sz w:val="24"/>
          <w:szCs w:val="24"/>
        </w:rPr>
        <w:t>ary impact of Brexit on the LAS</w:t>
      </w:r>
      <w:r w:rsidR="00234CE5" w:rsidRPr="00DF6248">
        <w:rPr>
          <w:rFonts w:ascii="Arial" w:hAnsi="Arial" w:cs="Arial"/>
          <w:sz w:val="24"/>
          <w:szCs w:val="24"/>
        </w:rPr>
        <w:t xml:space="preserve"> as a result of staff shortages in the acute sector, causing l</w:t>
      </w:r>
      <w:r>
        <w:rPr>
          <w:rFonts w:ascii="Arial" w:hAnsi="Arial" w:cs="Arial"/>
          <w:sz w:val="24"/>
          <w:szCs w:val="24"/>
        </w:rPr>
        <w:t>onger waits for patients requiring</w:t>
      </w:r>
      <w:r w:rsidR="00234CE5" w:rsidRPr="00DF6248">
        <w:rPr>
          <w:rFonts w:ascii="Arial" w:hAnsi="Arial" w:cs="Arial"/>
          <w:sz w:val="24"/>
          <w:szCs w:val="24"/>
        </w:rPr>
        <w:t xml:space="preserve"> handover to A&amp;E departments. Lizzy said that this is not considered to be a risk at the moment. The Forum has written to </w:t>
      </w:r>
      <w:r w:rsidR="00665E88" w:rsidRPr="00DF6248">
        <w:rPr>
          <w:rFonts w:ascii="Arial" w:hAnsi="Arial" w:cs="Arial"/>
          <w:sz w:val="24"/>
          <w:szCs w:val="24"/>
        </w:rPr>
        <w:t>Professor Willett on this issue who has replied providing</w:t>
      </w:r>
      <w:r>
        <w:rPr>
          <w:rFonts w:ascii="Arial" w:hAnsi="Arial" w:cs="Arial"/>
          <w:sz w:val="24"/>
          <w:szCs w:val="24"/>
        </w:rPr>
        <w:t xml:space="preserve"> some reassurance</w:t>
      </w:r>
      <w:r w:rsidR="00665E88" w:rsidRPr="00DF6248">
        <w:rPr>
          <w:rFonts w:ascii="Arial" w:hAnsi="Arial" w:cs="Arial"/>
          <w:sz w:val="24"/>
          <w:szCs w:val="24"/>
        </w:rPr>
        <w:t xml:space="preserve">. </w:t>
      </w:r>
    </w:p>
    <w:p w:rsidR="00DF6248" w:rsidRPr="00DF6248" w:rsidRDefault="00DF6248" w:rsidP="00DF6248">
      <w:pPr>
        <w:pStyle w:val="ListParagraph"/>
        <w:rPr>
          <w:rFonts w:ascii="Arial" w:hAnsi="Arial" w:cs="Arial"/>
          <w:sz w:val="24"/>
          <w:szCs w:val="24"/>
        </w:rPr>
      </w:pPr>
    </w:p>
    <w:p w:rsidR="00113771" w:rsidRPr="00DF6248" w:rsidRDefault="00665E88" w:rsidP="00DF6248">
      <w:pPr>
        <w:pStyle w:val="ListParagraph"/>
        <w:ind w:left="360"/>
        <w:rPr>
          <w:rFonts w:ascii="Arial" w:hAnsi="Arial" w:cs="Arial"/>
          <w:sz w:val="24"/>
          <w:szCs w:val="24"/>
        </w:rPr>
      </w:pPr>
      <w:r w:rsidRPr="00DF6248">
        <w:rPr>
          <w:rFonts w:ascii="Arial" w:hAnsi="Arial" w:cs="Arial"/>
          <w:sz w:val="24"/>
          <w:szCs w:val="24"/>
        </w:rPr>
        <w:t xml:space="preserve">(The Forum is also in direct contact with the NHS EU team in Brussels). </w:t>
      </w:r>
    </w:p>
    <w:p w:rsidR="00DF6248" w:rsidRDefault="00DF6248" w:rsidP="007E177F">
      <w:pPr>
        <w:pStyle w:val="ListParagraph"/>
        <w:ind w:left="360"/>
        <w:rPr>
          <w:rFonts w:ascii="Arial" w:hAnsi="Arial" w:cs="Arial"/>
          <w:b/>
          <w:sz w:val="24"/>
          <w:szCs w:val="24"/>
        </w:rPr>
      </w:pPr>
    </w:p>
    <w:p w:rsidR="00665E88" w:rsidRDefault="00DF6248" w:rsidP="007E177F">
      <w:pPr>
        <w:pStyle w:val="ListParagraph"/>
        <w:ind w:left="360"/>
        <w:rPr>
          <w:rFonts w:ascii="Arial" w:hAnsi="Arial" w:cs="Arial"/>
          <w:b/>
          <w:sz w:val="24"/>
          <w:szCs w:val="24"/>
        </w:rPr>
      </w:pPr>
      <w:r>
        <w:rPr>
          <w:rFonts w:ascii="Arial" w:hAnsi="Arial" w:cs="Arial"/>
          <w:b/>
          <w:sz w:val="24"/>
          <w:szCs w:val="24"/>
        </w:rPr>
        <w:t>Lynn Strother and Malcolm Alexander, Patients’ Forum for the LAS</w:t>
      </w:r>
    </w:p>
    <w:p w:rsidR="00542D32" w:rsidRDefault="00542D32" w:rsidP="007E177F">
      <w:pPr>
        <w:pStyle w:val="ListParagraph"/>
        <w:ind w:left="360"/>
        <w:rPr>
          <w:rFonts w:ascii="Arial" w:hAnsi="Arial" w:cs="Arial"/>
          <w:b/>
          <w:sz w:val="24"/>
          <w:szCs w:val="24"/>
        </w:rPr>
      </w:pPr>
    </w:p>
    <w:p w:rsidR="00542D32" w:rsidRDefault="00542D32" w:rsidP="007E177F">
      <w:pPr>
        <w:pStyle w:val="ListParagraph"/>
        <w:ind w:left="360"/>
        <w:rPr>
          <w:rFonts w:ascii="Arial" w:hAnsi="Arial" w:cs="Arial"/>
          <w:b/>
          <w:sz w:val="24"/>
          <w:szCs w:val="24"/>
        </w:rPr>
      </w:pPr>
    </w:p>
    <w:p w:rsidR="00542D32" w:rsidRDefault="00542D32" w:rsidP="007E177F">
      <w:pPr>
        <w:pStyle w:val="ListParagraph"/>
        <w:ind w:left="360"/>
        <w:rPr>
          <w:rFonts w:ascii="Arial" w:hAnsi="Arial" w:cs="Arial"/>
          <w:b/>
          <w:sz w:val="24"/>
          <w:szCs w:val="24"/>
        </w:rPr>
      </w:pPr>
    </w:p>
    <w:p w:rsidR="00542D32" w:rsidRDefault="00542D32" w:rsidP="007E177F">
      <w:pPr>
        <w:pStyle w:val="ListParagraph"/>
        <w:ind w:left="360"/>
        <w:rPr>
          <w:rFonts w:ascii="Arial" w:hAnsi="Arial" w:cs="Arial"/>
          <w:b/>
          <w:sz w:val="24"/>
          <w:szCs w:val="24"/>
        </w:rPr>
      </w:pPr>
    </w:p>
    <w:p w:rsidR="00542D32" w:rsidRDefault="00542D32" w:rsidP="007E177F">
      <w:pPr>
        <w:pStyle w:val="ListParagraph"/>
        <w:ind w:left="360"/>
        <w:rPr>
          <w:rFonts w:ascii="Arial" w:hAnsi="Arial" w:cs="Arial"/>
          <w:b/>
          <w:sz w:val="24"/>
          <w:szCs w:val="24"/>
        </w:rPr>
      </w:pPr>
    </w:p>
    <w:p w:rsidR="00542D32" w:rsidRDefault="00542D32" w:rsidP="007E177F">
      <w:pPr>
        <w:pStyle w:val="ListParagraph"/>
        <w:ind w:left="360"/>
        <w:rPr>
          <w:rFonts w:ascii="Arial" w:hAnsi="Arial" w:cs="Arial"/>
          <w:b/>
          <w:sz w:val="24"/>
          <w:szCs w:val="24"/>
        </w:rPr>
      </w:pPr>
    </w:p>
    <w:p w:rsidR="00542D32" w:rsidRDefault="00542D32" w:rsidP="007E177F">
      <w:pPr>
        <w:pStyle w:val="ListParagraph"/>
        <w:ind w:left="360"/>
        <w:rPr>
          <w:rFonts w:ascii="Arial" w:hAnsi="Arial" w:cs="Arial"/>
          <w:b/>
          <w:sz w:val="24"/>
          <w:szCs w:val="24"/>
        </w:rPr>
      </w:pPr>
    </w:p>
    <w:p w:rsidR="00542D32" w:rsidRDefault="00542D32" w:rsidP="007E177F">
      <w:pPr>
        <w:pStyle w:val="ListParagraph"/>
        <w:ind w:left="360"/>
        <w:rPr>
          <w:rFonts w:ascii="Arial" w:hAnsi="Arial" w:cs="Arial"/>
          <w:b/>
          <w:sz w:val="24"/>
          <w:szCs w:val="24"/>
        </w:rPr>
      </w:pPr>
    </w:p>
    <w:p w:rsidR="00542D32" w:rsidRDefault="00542D32" w:rsidP="007E177F">
      <w:pPr>
        <w:pStyle w:val="ListParagraph"/>
        <w:ind w:left="360"/>
        <w:rPr>
          <w:rFonts w:ascii="Arial" w:hAnsi="Arial" w:cs="Arial"/>
          <w:b/>
          <w:sz w:val="24"/>
          <w:szCs w:val="24"/>
        </w:rPr>
      </w:pPr>
    </w:p>
    <w:p w:rsidR="006F66B3" w:rsidRPr="005A7609" w:rsidRDefault="006F66B3" w:rsidP="0099057B">
      <w:pPr>
        <w:shd w:val="clear" w:color="auto" w:fill="FFFFFF"/>
        <w:spacing w:after="240" w:line="240" w:lineRule="auto"/>
        <w:rPr>
          <w:rFonts w:ascii="Helvetica" w:eastAsia="Times New Roman" w:hAnsi="Helvetica" w:cs="Helvetica"/>
          <w:b/>
          <w:color w:val="000000"/>
          <w:sz w:val="20"/>
          <w:szCs w:val="20"/>
        </w:rPr>
      </w:pPr>
    </w:p>
    <w:p w:rsidR="0099057B" w:rsidRDefault="0099057B" w:rsidP="0099057B">
      <w:pPr>
        <w:shd w:val="clear" w:color="auto" w:fill="FFFFFF"/>
        <w:spacing w:after="240" w:line="240" w:lineRule="auto"/>
        <w:rPr>
          <w:rFonts w:ascii="Helvetica" w:eastAsia="Times New Roman" w:hAnsi="Helvetica" w:cs="Helvetica"/>
          <w:color w:val="000000"/>
          <w:sz w:val="20"/>
          <w:szCs w:val="20"/>
        </w:rPr>
      </w:pPr>
    </w:p>
    <w:p w:rsidR="0029007B" w:rsidRDefault="0029007B"/>
    <w:sectPr w:rsidR="0029007B" w:rsidSect="00F654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3014B"/>
    <w:multiLevelType w:val="hybridMultilevel"/>
    <w:tmpl w:val="8D70833A"/>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68624A"/>
    <w:multiLevelType w:val="hybridMultilevel"/>
    <w:tmpl w:val="E39EB43A"/>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29007B"/>
    <w:rsid w:val="000C33EF"/>
    <w:rsid w:val="000D29CB"/>
    <w:rsid w:val="00113771"/>
    <w:rsid w:val="00147D34"/>
    <w:rsid w:val="00227097"/>
    <w:rsid w:val="00234CE5"/>
    <w:rsid w:val="002401AB"/>
    <w:rsid w:val="0029007B"/>
    <w:rsid w:val="003F49CA"/>
    <w:rsid w:val="0044761C"/>
    <w:rsid w:val="004A385D"/>
    <w:rsid w:val="00542D32"/>
    <w:rsid w:val="005A7609"/>
    <w:rsid w:val="005C15FD"/>
    <w:rsid w:val="00665E88"/>
    <w:rsid w:val="006F66B3"/>
    <w:rsid w:val="007464F1"/>
    <w:rsid w:val="00763409"/>
    <w:rsid w:val="007A7ECA"/>
    <w:rsid w:val="007C1940"/>
    <w:rsid w:val="007C37F9"/>
    <w:rsid w:val="007E177F"/>
    <w:rsid w:val="008F00EE"/>
    <w:rsid w:val="00924AE9"/>
    <w:rsid w:val="0099057B"/>
    <w:rsid w:val="009C4ECF"/>
    <w:rsid w:val="00AC32AB"/>
    <w:rsid w:val="00B1208D"/>
    <w:rsid w:val="00B749DD"/>
    <w:rsid w:val="00B937D6"/>
    <w:rsid w:val="00C15616"/>
    <w:rsid w:val="00DF6248"/>
    <w:rsid w:val="00F30BC3"/>
    <w:rsid w:val="00F30F44"/>
    <w:rsid w:val="00F6545B"/>
    <w:rsid w:val="00FE594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4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94C"/>
    <w:pPr>
      <w:ind w:left="720"/>
      <w:contextualSpacing/>
    </w:pPr>
  </w:style>
  <w:style w:type="paragraph" w:styleId="NormalWeb">
    <w:name w:val="Normal (Web)"/>
    <w:basedOn w:val="Normal"/>
    <w:uiPriority w:val="99"/>
    <w:semiHidden/>
    <w:unhideWhenUsed/>
    <w:rsid w:val="006F66B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177F"/>
    <w:pPr>
      <w:spacing w:after="0" w:line="240" w:lineRule="auto"/>
    </w:pPr>
  </w:style>
  <w:style w:type="paragraph" w:customStyle="1" w:styleId="yiv5230210933msonormal">
    <w:name w:val="yiv5230210933msonormal"/>
    <w:basedOn w:val="Normal"/>
    <w:rsid w:val="00AC32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CA"/>
    <w:rPr>
      <w:rFonts w:ascii="Tahoma" w:hAnsi="Tahoma" w:cs="Tahoma"/>
      <w:sz w:val="16"/>
      <w:szCs w:val="16"/>
    </w:rPr>
  </w:style>
  <w:style w:type="paragraph" w:customStyle="1" w:styleId="yiv0387721417msonormal">
    <w:name w:val="yiv0387721417msonormal"/>
    <w:basedOn w:val="Normal"/>
    <w:rsid w:val="00C156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94C"/>
    <w:pPr>
      <w:ind w:left="720"/>
      <w:contextualSpacing/>
    </w:pPr>
  </w:style>
  <w:style w:type="paragraph" w:styleId="NormalWeb">
    <w:name w:val="Normal (Web)"/>
    <w:basedOn w:val="Normal"/>
    <w:uiPriority w:val="99"/>
    <w:semiHidden/>
    <w:unhideWhenUsed/>
    <w:rsid w:val="006F66B3"/>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7E177F"/>
    <w:pPr>
      <w:spacing w:after="0" w:line="240" w:lineRule="auto"/>
    </w:pPr>
  </w:style>
  <w:style w:type="paragraph" w:customStyle="1" w:styleId="yiv5230210933msonormal">
    <w:name w:val="yiv5230210933msonormal"/>
    <w:basedOn w:val="Normal"/>
    <w:rsid w:val="00AC32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E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474976">
      <w:bodyDiv w:val="1"/>
      <w:marLeft w:val="0"/>
      <w:marRight w:val="0"/>
      <w:marTop w:val="0"/>
      <w:marBottom w:val="0"/>
      <w:divBdr>
        <w:top w:val="none" w:sz="0" w:space="0" w:color="auto"/>
        <w:left w:val="none" w:sz="0" w:space="0" w:color="auto"/>
        <w:bottom w:val="none" w:sz="0" w:space="0" w:color="auto"/>
        <w:right w:val="none" w:sz="0" w:space="0" w:color="auto"/>
      </w:divBdr>
      <w:divsChild>
        <w:div w:id="1551455112">
          <w:marLeft w:val="0"/>
          <w:marRight w:val="0"/>
          <w:marTop w:val="0"/>
          <w:marBottom w:val="0"/>
          <w:divBdr>
            <w:top w:val="none" w:sz="0" w:space="0" w:color="auto"/>
            <w:left w:val="none" w:sz="0" w:space="0" w:color="auto"/>
            <w:bottom w:val="none" w:sz="0" w:space="0" w:color="auto"/>
            <w:right w:val="none" w:sz="0" w:space="0" w:color="auto"/>
          </w:divBdr>
        </w:div>
        <w:div w:id="754976132">
          <w:marLeft w:val="0"/>
          <w:marRight w:val="0"/>
          <w:marTop w:val="0"/>
          <w:marBottom w:val="0"/>
          <w:divBdr>
            <w:top w:val="none" w:sz="0" w:space="0" w:color="auto"/>
            <w:left w:val="none" w:sz="0" w:space="0" w:color="auto"/>
            <w:bottom w:val="none" w:sz="0" w:space="0" w:color="auto"/>
            <w:right w:val="none" w:sz="0" w:space="0" w:color="auto"/>
          </w:divBdr>
          <w:divsChild>
            <w:div w:id="924344427">
              <w:marLeft w:val="0"/>
              <w:marRight w:val="0"/>
              <w:marTop w:val="0"/>
              <w:marBottom w:val="0"/>
              <w:divBdr>
                <w:top w:val="none" w:sz="0" w:space="0" w:color="auto"/>
                <w:left w:val="none" w:sz="0" w:space="0" w:color="auto"/>
                <w:bottom w:val="none" w:sz="0" w:space="0" w:color="auto"/>
                <w:right w:val="none" w:sz="0" w:space="0" w:color="auto"/>
              </w:divBdr>
            </w:div>
            <w:div w:id="2117484289">
              <w:marLeft w:val="0"/>
              <w:marRight w:val="0"/>
              <w:marTop w:val="0"/>
              <w:marBottom w:val="0"/>
              <w:divBdr>
                <w:top w:val="none" w:sz="0" w:space="0" w:color="auto"/>
                <w:left w:val="none" w:sz="0" w:space="0" w:color="auto"/>
                <w:bottom w:val="none" w:sz="0" w:space="0" w:color="auto"/>
                <w:right w:val="none" w:sz="0" w:space="0" w:color="auto"/>
              </w:divBdr>
              <w:divsChild>
                <w:div w:id="1771971086">
                  <w:marLeft w:val="0"/>
                  <w:marRight w:val="0"/>
                  <w:marTop w:val="0"/>
                  <w:marBottom w:val="0"/>
                  <w:divBdr>
                    <w:top w:val="none" w:sz="0" w:space="0" w:color="auto"/>
                    <w:left w:val="none" w:sz="0" w:space="0" w:color="auto"/>
                    <w:bottom w:val="none" w:sz="0" w:space="0" w:color="auto"/>
                    <w:right w:val="none" w:sz="0" w:space="0" w:color="auto"/>
                  </w:divBdr>
                  <w:divsChild>
                    <w:div w:id="178855973">
                      <w:marLeft w:val="0"/>
                      <w:marRight w:val="0"/>
                      <w:marTop w:val="0"/>
                      <w:marBottom w:val="0"/>
                      <w:divBdr>
                        <w:top w:val="none" w:sz="0" w:space="0" w:color="auto"/>
                        <w:left w:val="none" w:sz="0" w:space="0" w:color="auto"/>
                        <w:bottom w:val="none" w:sz="0" w:space="0" w:color="auto"/>
                        <w:right w:val="none" w:sz="0" w:space="0" w:color="auto"/>
                      </w:divBdr>
                    </w:div>
                    <w:div w:id="982925172">
                      <w:marLeft w:val="0"/>
                      <w:marRight w:val="0"/>
                      <w:marTop w:val="0"/>
                      <w:marBottom w:val="0"/>
                      <w:divBdr>
                        <w:top w:val="none" w:sz="0" w:space="0" w:color="auto"/>
                        <w:left w:val="none" w:sz="0" w:space="0" w:color="auto"/>
                        <w:bottom w:val="none" w:sz="0" w:space="0" w:color="auto"/>
                        <w:right w:val="none" w:sz="0" w:space="0" w:color="auto"/>
                      </w:divBdr>
                    </w:div>
                  </w:divsChild>
                </w:div>
                <w:div w:id="368143107">
                  <w:marLeft w:val="0"/>
                  <w:marRight w:val="0"/>
                  <w:marTop w:val="0"/>
                  <w:marBottom w:val="0"/>
                  <w:divBdr>
                    <w:top w:val="none" w:sz="0" w:space="0" w:color="auto"/>
                    <w:left w:val="none" w:sz="0" w:space="0" w:color="auto"/>
                    <w:bottom w:val="none" w:sz="0" w:space="0" w:color="auto"/>
                    <w:right w:val="none" w:sz="0" w:space="0" w:color="auto"/>
                  </w:divBdr>
                  <w:divsChild>
                    <w:div w:id="265769458">
                      <w:marLeft w:val="0"/>
                      <w:marRight w:val="0"/>
                      <w:marTop w:val="0"/>
                      <w:marBottom w:val="0"/>
                      <w:divBdr>
                        <w:top w:val="none" w:sz="0" w:space="0" w:color="auto"/>
                        <w:left w:val="none" w:sz="0" w:space="0" w:color="auto"/>
                        <w:bottom w:val="none" w:sz="0" w:space="0" w:color="auto"/>
                        <w:right w:val="none" w:sz="0" w:space="0" w:color="auto"/>
                      </w:divBdr>
                    </w:div>
                    <w:div w:id="795292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21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902248">
      <w:bodyDiv w:val="1"/>
      <w:marLeft w:val="0"/>
      <w:marRight w:val="0"/>
      <w:marTop w:val="0"/>
      <w:marBottom w:val="0"/>
      <w:divBdr>
        <w:top w:val="none" w:sz="0" w:space="0" w:color="auto"/>
        <w:left w:val="none" w:sz="0" w:space="0" w:color="auto"/>
        <w:bottom w:val="none" w:sz="0" w:space="0" w:color="auto"/>
        <w:right w:val="none" w:sz="0" w:space="0" w:color="auto"/>
      </w:divBdr>
    </w:div>
    <w:div w:id="973292485">
      <w:bodyDiv w:val="1"/>
      <w:marLeft w:val="0"/>
      <w:marRight w:val="0"/>
      <w:marTop w:val="0"/>
      <w:marBottom w:val="0"/>
      <w:divBdr>
        <w:top w:val="none" w:sz="0" w:space="0" w:color="auto"/>
        <w:left w:val="none" w:sz="0" w:space="0" w:color="auto"/>
        <w:bottom w:val="none" w:sz="0" w:space="0" w:color="auto"/>
        <w:right w:val="none" w:sz="0" w:space="0" w:color="auto"/>
      </w:divBdr>
    </w:div>
    <w:div w:id="189354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2019-04-03T20:34:00Z</dcterms:created>
  <dcterms:modified xsi:type="dcterms:W3CDTF">2019-04-04T14:55:00Z</dcterms:modified>
</cp:coreProperties>
</file>