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9C" w:rsidRDefault="0093019F" w:rsidP="005A0C7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-819150</wp:posOffset>
            </wp:positionV>
            <wp:extent cx="6010275" cy="8763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8B0" w:rsidRDefault="00E7249C" w:rsidP="005A0C7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SOME </w:t>
      </w:r>
      <w:r w:rsidR="00106470" w:rsidRPr="003F28B0">
        <w:rPr>
          <w:b/>
          <w:sz w:val="44"/>
          <w:szCs w:val="44"/>
        </w:rPr>
        <w:t>KEY ACHIEVEMENT</w:t>
      </w:r>
      <w:r>
        <w:rPr>
          <w:b/>
          <w:sz w:val="44"/>
          <w:szCs w:val="44"/>
        </w:rPr>
        <w:t>S</w:t>
      </w:r>
      <w:r w:rsidR="00106470" w:rsidRPr="003F28B0">
        <w:rPr>
          <w:b/>
          <w:sz w:val="44"/>
          <w:szCs w:val="44"/>
        </w:rPr>
        <w:t xml:space="preserve"> OF THE FORUM</w:t>
      </w:r>
    </w:p>
    <w:p w:rsidR="00106470" w:rsidRPr="0093019F" w:rsidRDefault="003F28B0" w:rsidP="0093019F">
      <w:pPr>
        <w:rPr>
          <w:b/>
          <w:sz w:val="44"/>
          <w:szCs w:val="44"/>
        </w:rPr>
      </w:pPr>
      <w:r>
        <w:rPr>
          <w:b/>
          <w:sz w:val="44"/>
          <w:szCs w:val="44"/>
        </w:rPr>
        <w:t>2018-2019</w:t>
      </w: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HOLDING 11 PUBLIC MEETINGS EACH YEAR TO ENABLE LAS LEADERS, PATIENTS AND THE PUBLIC TO ENGAGE AND DISCUSS CRITICAL ISSUES</w:t>
      </w:r>
    </w:p>
    <w:p w:rsid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5A0C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F28B0">
        <w:rPr>
          <w:b/>
          <w:sz w:val="32"/>
          <w:szCs w:val="32"/>
        </w:rPr>
        <w:t xml:space="preserve">GIVING VOICE </w:t>
      </w:r>
      <w:r w:rsidR="003F28B0">
        <w:rPr>
          <w:b/>
          <w:sz w:val="32"/>
          <w:szCs w:val="32"/>
        </w:rPr>
        <w:t>TO  PEOPLE WITH COMPLEX CONDITIONS AND PROMOTING ENGAGEMENT WITH LAS CLINICIANS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B14A78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CREATION OF THE PATIENT AND PUBLIC INVOLVEMENT PANEL (PPIP) WITH THE LAS ACADEMY TO ACHIEVE HCPC OBJECTIVE OF GENUINE INVOLVEMENT IN THE PARAMEDIC PROGRAMME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5A0C78" w:rsidRDefault="005A0C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3F28B0">
        <w:rPr>
          <w:b/>
          <w:sz w:val="32"/>
          <w:szCs w:val="32"/>
        </w:rPr>
        <w:t>DEVELOPMENT OF PATIENT SPECIFIC INFORMATION LEAFLET</w:t>
      </w:r>
      <w:r w:rsidR="003F28B0">
        <w:rPr>
          <w:b/>
          <w:sz w:val="32"/>
          <w:szCs w:val="32"/>
        </w:rPr>
        <w:t xml:space="preserve"> TO PROVIDE ADVICE TO PATIENTS ABOUT CARE FOR COMPLEX CONDITIONS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 WITH THE CHAIR AND COMPLAINTS TEAM TO REVIEW PATIENTS/CARERS COMPLAINTS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DEVELOPMENT OF THE COMPLAINTS CHARTER WHICH IS NOW SENT TO EVERY PERSON WHO COMPLAINS TO THE LAS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3F28B0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PRODUCING THE JOINT CO-PRODUCTION CHARTER TO ENHANCE PUBLIC INVOLVEMENT IN LAS DEVELOPMENTS</w:t>
      </w:r>
    </w:p>
    <w:p w:rsidR="003F28B0" w:rsidRPr="003F28B0" w:rsidRDefault="003F28B0" w:rsidP="003F28B0">
      <w:pPr>
        <w:pStyle w:val="ListParagraph"/>
        <w:rPr>
          <w:b/>
          <w:sz w:val="32"/>
          <w:szCs w:val="32"/>
        </w:rPr>
      </w:pPr>
    </w:p>
    <w:p w:rsidR="003F28B0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PARTICIPATION IN MOCK CQC VISITS LAS SERVICES ACCROSS LONDON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B14A78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OBSERVATIONS OF 111, EOC SERVICES AND  RIDEOUTS TO LEARN MORE ABOUT THE LAS AND TO MAKE RECOMMENDATIONS FOR SERVICE IMPROVEMENTS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B14A78" w:rsidRDefault="00B14A78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WORKING WITH THE ‘PROFESSIONAL STANDARDS AUTHORITY’ AND LAS TO IMPROVE THE PERFORMANCE OF THE HCPC IN RELATION TO REGISTRATION OF PARAMEDICS</w:t>
      </w:r>
    </w:p>
    <w:p w:rsidR="00B14A78" w:rsidRPr="00B14A78" w:rsidRDefault="00B14A78" w:rsidP="00B14A78">
      <w:pPr>
        <w:pStyle w:val="ListParagraph"/>
        <w:rPr>
          <w:b/>
          <w:sz w:val="32"/>
          <w:szCs w:val="32"/>
        </w:rPr>
      </w:pPr>
    </w:p>
    <w:p w:rsidR="005A0C78" w:rsidRDefault="00B14A78" w:rsidP="00B14A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PUBLICISING THE WORK OF THE LAS TO </w:t>
      </w:r>
      <w:r w:rsidR="005A0C78" w:rsidRPr="00B14A78">
        <w:rPr>
          <w:b/>
          <w:sz w:val="32"/>
          <w:szCs w:val="32"/>
        </w:rPr>
        <w:t>MANY COMMUNITIES.</w:t>
      </w:r>
    </w:p>
    <w:p w:rsidR="00E7249C" w:rsidRPr="00E7249C" w:rsidRDefault="00E7249C" w:rsidP="00E7249C">
      <w:pPr>
        <w:pStyle w:val="ListParagraph"/>
        <w:rPr>
          <w:b/>
          <w:sz w:val="32"/>
          <w:szCs w:val="32"/>
        </w:rPr>
      </w:pPr>
    </w:p>
    <w:p w:rsidR="005A0C78" w:rsidRDefault="00E7249C" w:rsidP="005A0C7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60 </w:t>
      </w:r>
      <w:r w:rsidR="00B14A78">
        <w:rPr>
          <w:b/>
          <w:sz w:val="32"/>
          <w:szCs w:val="32"/>
        </w:rPr>
        <w:t xml:space="preserve">MEMBERS WHO WORK WITH THE LAS IN MANY WAYS, EG BY ATTENDING </w:t>
      </w:r>
      <w:r>
        <w:rPr>
          <w:b/>
          <w:sz w:val="32"/>
          <w:szCs w:val="32"/>
        </w:rPr>
        <w:t>QOG, CARU, END OF LIF</w:t>
      </w:r>
      <w:r w:rsidR="0093019F">
        <w:rPr>
          <w:b/>
          <w:sz w:val="32"/>
          <w:szCs w:val="32"/>
        </w:rPr>
        <w:t xml:space="preserve">E CARE, LAS BOARD, VIP EVENT, MEETING WITH CHAIR, CHIEF EXECUTIVE, CHIEF QUALITY OFFICER AND MANY OTHERS. </w:t>
      </w:r>
    </w:p>
    <w:p w:rsidR="00E7249C" w:rsidRPr="00E7249C" w:rsidRDefault="00E7249C" w:rsidP="00E7249C">
      <w:pPr>
        <w:pStyle w:val="ListParagraph"/>
        <w:rPr>
          <w:b/>
          <w:sz w:val="32"/>
          <w:szCs w:val="32"/>
        </w:rPr>
      </w:pPr>
    </w:p>
    <w:p w:rsidR="00E7249C" w:rsidRDefault="00E7249C" w:rsidP="00E72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MALCOLM ALEXANDER</w:t>
      </w:r>
    </w:p>
    <w:p w:rsidR="00E7249C" w:rsidRDefault="00E7249C" w:rsidP="00E72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CHAIR</w:t>
      </w:r>
    </w:p>
    <w:p w:rsidR="00E7249C" w:rsidRPr="00E7249C" w:rsidRDefault="00E7249C" w:rsidP="00E7249C">
      <w:pPr>
        <w:rPr>
          <w:b/>
          <w:sz w:val="32"/>
          <w:szCs w:val="32"/>
        </w:rPr>
      </w:pPr>
      <w:r>
        <w:rPr>
          <w:b/>
          <w:sz w:val="32"/>
          <w:szCs w:val="32"/>
        </w:rPr>
        <w:t>PATIENTS’ FORUM FOR THE LAS</w:t>
      </w:r>
    </w:p>
    <w:sectPr w:rsidR="00E7249C" w:rsidRPr="00E7249C" w:rsidSect="005D7A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9704B"/>
    <w:multiLevelType w:val="hybridMultilevel"/>
    <w:tmpl w:val="EA8CBD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0C78"/>
    <w:rsid w:val="00106470"/>
    <w:rsid w:val="0026127B"/>
    <w:rsid w:val="003F28B0"/>
    <w:rsid w:val="00555B50"/>
    <w:rsid w:val="005A0C78"/>
    <w:rsid w:val="005D7AF8"/>
    <w:rsid w:val="0093019F"/>
    <w:rsid w:val="00B14A78"/>
    <w:rsid w:val="00E7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2019-04-23T10:09:00Z</cp:lastPrinted>
  <dcterms:created xsi:type="dcterms:W3CDTF">2019-04-23T10:10:00Z</dcterms:created>
  <dcterms:modified xsi:type="dcterms:W3CDTF">2019-04-23T10:10:00Z</dcterms:modified>
</cp:coreProperties>
</file>