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EFD4D" w14:textId="77777777" w:rsidR="00687B11" w:rsidRDefault="00687B11">
      <w:pPr>
        <w:pStyle w:val="Title"/>
      </w:pPr>
      <w:bookmarkStart w:id="0" w:name="_GoBack"/>
      <w:bookmarkEnd w:id="0"/>
      <w:r w:rsidRPr="00687B11">
        <w:rPr>
          <w:noProof/>
          <w:lang w:val="en-GB" w:eastAsia="en-GB"/>
        </w:rPr>
        <w:drawing>
          <wp:inline distT="0" distB="0" distL="0" distR="0" wp14:anchorId="7ED5F74F" wp14:editId="717D8204">
            <wp:extent cx="57054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05475" cy="666750"/>
                    </a:xfrm>
                    <a:prstGeom prst="rect">
                      <a:avLst/>
                    </a:prstGeom>
                    <a:noFill/>
                    <a:ln w="9525">
                      <a:noFill/>
                      <a:miter lim="800000"/>
                      <a:headEnd/>
                      <a:tailEnd/>
                    </a:ln>
                  </pic:spPr>
                </pic:pic>
              </a:graphicData>
            </a:graphic>
          </wp:inline>
        </w:drawing>
      </w:r>
    </w:p>
    <w:p w14:paraId="23086F22" w14:textId="77777777" w:rsidR="00687B11" w:rsidRDefault="00687B11">
      <w:pPr>
        <w:pStyle w:val="Title"/>
      </w:pPr>
    </w:p>
    <w:p w14:paraId="159C1E15" w14:textId="77777777" w:rsidR="00A10484" w:rsidRDefault="00DD4A59">
      <w:pPr>
        <w:pStyle w:val="Title"/>
      </w:pPr>
      <w:r>
        <w:t xml:space="preserve">LAS Safeguarding </w:t>
      </w:r>
      <w:r w:rsidR="00687B11">
        <w:t>Report</w:t>
      </w:r>
    </w:p>
    <w:p w14:paraId="213ABDFC" w14:textId="77777777" w:rsidR="00855982" w:rsidRPr="00855982" w:rsidRDefault="003575B6" w:rsidP="00855982">
      <w:pPr>
        <w:pStyle w:val="Heading1"/>
      </w:pPr>
      <w:r>
        <w:t>meeting 26</w:t>
      </w:r>
      <w:r w:rsidRPr="003575B6">
        <w:rPr>
          <w:vertAlign w:val="superscript"/>
        </w:rPr>
        <w:t>th</w:t>
      </w:r>
      <w:r>
        <w:t xml:space="preserve"> of October 2017</w:t>
      </w:r>
    </w:p>
    <w:p w14:paraId="6597226B" w14:textId="77777777" w:rsidR="003575B6" w:rsidRPr="00E3509E" w:rsidRDefault="00E43890" w:rsidP="003575B6">
      <w:pPr>
        <w:rPr>
          <w:rFonts w:ascii="Arial" w:hAnsi="Arial" w:cs="Arial"/>
          <w:sz w:val="24"/>
          <w:szCs w:val="24"/>
        </w:rPr>
      </w:pPr>
      <w:r w:rsidRPr="00E3509E">
        <w:rPr>
          <w:rFonts w:ascii="Arial" w:hAnsi="Arial" w:cs="Arial"/>
          <w:sz w:val="24"/>
          <w:szCs w:val="24"/>
        </w:rPr>
        <w:t>M</w:t>
      </w:r>
      <w:r w:rsidR="003575B6" w:rsidRPr="00E3509E">
        <w:rPr>
          <w:rFonts w:ascii="Arial" w:hAnsi="Arial" w:cs="Arial"/>
          <w:sz w:val="24"/>
          <w:szCs w:val="24"/>
        </w:rPr>
        <w:t>y major concern o</w:t>
      </w:r>
      <w:r w:rsidRPr="00E3509E">
        <w:rPr>
          <w:rFonts w:ascii="Arial" w:hAnsi="Arial" w:cs="Arial"/>
          <w:sz w:val="24"/>
          <w:szCs w:val="24"/>
        </w:rPr>
        <w:t>n</w:t>
      </w:r>
      <w:r w:rsidR="003575B6" w:rsidRPr="00E3509E">
        <w:rPr>
          <w:rFonts w:ascii="Arial" w:hAnsi="Arial" w:cs="Arial"/>
          <w:sz w:val="24"/>
          <w:szCs w:val="24"/>
        </w:rPr>
        <w:t xml:space="preserve"> attending this meeting was that it was reported that the Dat</w:t>
      </w:r>
      <w:r w:rsidR="005D44E9" w:rsidRPr="00E3509E">
        <w:rPr>
          <w:rFonts w:ascii="Arial" w:hAnsi="Arial" w:cs="Arial"/>
          <w:sz w:val="24"/>
          <w:szCs w:val="24"/>
        </w:rPr>
        <w:t>i</w:t>
      </w:r>
      <w:r w:rsidR="003575B6" w:rsidRPr="00E3509E">
        <w:rPr>
          <w:rFonts w:ascii="Arial" w:hAnsi="Arial" w:cs="Arial"/>
          <w:sz w:val="24"/>
          <w:szCs w:val="24"/>
        </w:rPr>
        <w:t xml:space="preserve">x system was down and had not been functioning for several days. This meant that reports were incomplete and the data could not be retrieved with regard to various aspects in the data recording and reporting systems. It seemed incredible that following the failure of the control room system over New Year that no </w:t>
      </w:r>
      <w:r w:rsidRPr="00E3509E">
        <w:rPr>
          <w:rFonts w:ascii="Arial" w:hAnsi="Arial" w:cs="Arial"/>
          <w:sz w:val="24"/>
          <w:szCs w:val="24"/>
        </w:rPr>
        <w:t>D</w:t>
      </w:r>
      <w:r w:rsidR="003575B6" w:rsidRPr="00E3509E">
        <w:rPr>
          <w:rFonts w:ascii="Arial" w:hAnsi="Arial" w:cs="Arial"/>
          <w:sz w:val="24"/>
          <w:szCs w:val="24"/>
        </w:rPr>
        <w:t xml:space="preserve">isaster </w:t>
      </w:r>
      <w:r w:rsidRPr="00E3509E">
        <w:rPr>
          <w:rFonts w:ascii="Arial" w:hAnsi="Arial" w:cs="Arial"/>
          <w:sz w:val="24"/>
          <w:szCs w:val="24"/>
        </w:rPr>
        <w:t>R</w:t>
      </w:r>
      <w:r w:rsidR="003575B6" w:rsidRPr="00E3509E">
        <w:rPr>
          <w:rFonts w:ascii="Arial" w:hAnsi="Arial" w:cs="Arial"/>
          <w:sz w:val="24"/>
          <w:szCs w:val="24"/>
        </w:rPr>
        <w:t xml:space="preserve">ecovery </w:t>
      </w:r>
      <w:r w:rsidRPr="00E3509E">
        <w:rPr>
          <w:rFonts w:ascii="Arial" w:hAnsi="Arial" w:cs="Arial"/>
          <w:sz w:val="24"/>
          <w:szCs w:val="24"/>
        </w:rPr>
        <w:t xml:space="preserve">plan </w:t>
      </w:r>
      <w:r w:rsidR="003575B6" w:rsidRPr="00E3509E">
        <w:rPr>
          <w:rFonts w:ascii="Arial" w:hAnsi="Arial" w:cs="Arial"/>
          <w:sz w:val="24"/>
          <w:szCs w:val="24"/>
        </w:rPr>
        <w:t>was in situ with regard to Dat</w:t>
      </w:r>
      <w:r w:rsidR="005D44E9" w:rsidRPr="00E3509E">
        <w:rPr>
          <w:rFonts w:ascii="Arial" w:hAnsi="Arial" w:cs="Arial"/>
          <w:sz w:val="24"/>
          <w:szCs w:val="24"/>
        </w:rPr>
        <w:t>i</w:t>
      </w:r>
      <w:r w:rsidR="003575B6" w:rsidRPr="00E3509E">
        <w:rPr>
          <w:rFonts w:ascii="Arial" w:hAnsi="Arial" w:cs="Arial"/>
          <w:sz w:val="24"/>
          <w:szCs w:val="24"/>
        </w:rPr>
        <w:t>x.</w:t>
      </w:r>
      <w:r w:rsidRPr="00E3509E">
        <w:rPr>
          <w:rFonts w:ascii="Arial" w:hAnsi="Arial" w:cs="Arial"/>
          <w:sz w:val="24"/>
          <w:szCs w:val="24"/>
        </w:rPr>
        <w:t xml:space="preserve"> This is something that need</w:t>
      </w:r>
      <w:r w:rsidR="005D44E9" w:rsidRPr="00E3509E">
        <w:rPr>
          <w:rFonts w:ascii="Arial" w:hAnsi="Arial" w:cs="Arial"/>
          <w:sz w:val="24"/>
          <w:szCs w:val="24"/>
        </w:rPr>
        <w:t>s</w:t>
      </w:r>
      <w:r w:rsidRPr="00E3509E">
        <w:rPr>
          <w:rFonts w:ascii="Arial" w:hAnsi="Arial" w:cs="Arial"/>
          <w:sz w:val="24"/>
          <w:szCs w:val="24"/>
        </w:rPr>
        <w:t xml:space="preserve"> to be raised at the highest level in order for LAS to continue to have the confidence of other agencies in its ability to function. It may be picked up by the CQC</w:t>
      </w:r>
    </w:p>
    <w:p w14:paraId="721053B6" w14:textId="77777777" w:rsidR="00E43890" w:rsidRPr="004D21F8" w:rsidRDefault="004B6EB6" w:rsidP="00E43890">
      <w:pPr>
        <w:rPr>
          <w:rFonts w:ascii="Arial" w:hAnsi="Arial" w:cs="Arial"/>
          <w:b/>
          <w:sz w:val="24"/>
          <w:szCs w:val="24"/>
        </w:rPr>
      </w:pPr>
      <w:r w:rsidRPr="004D21F8">
        <w:rPr>
          <w:rFonts w:ascii="Arial" w:hAnsi="Arial" w:cs="Arial"/>
          <w:b/>
          <w:sz w:val="24"/>
          <w:szCs w:val="24"/>
        </w:rPr>
        <w:t xml:space="preserve">4. </w:t>
      </w:r>
      <w:r w:rsidR="00E43890" w:rsidRPr="004D21F8">
        <w:rPr>
          <w:rFonts w:ascii="Arial" w:hAnsi="Arial" w:cs="Arial"/>
          <w:b/>
          <w:sz w:val="24"/>
          <w:szCs w:val="24"/>
        </w:rPr>
        <w:t>Incidence and deaths.</w:t>
      </w:r>
    </w:p>
    <w:p w14:paraId="77685C15" w14:textId="77777777" w:rsidR="004B6EB6" w:rsidRPr="00E3509E" w:rsidRDefault="00E43890" w:rsidP="00E43890">
      <w:pPr>
        <w:rPr>
          <w:rFonts w:ascii="Arial" w:hAnsi="Arial" w:cs="Arial"/>
          <w:sz w:val="24"/>
          <w:szCs w:val="24"/>
        </w:rPr>
      </w:pPr>
      <w:r w:rsidRPr="00E3509E">
        <w:rPr>
          <w:rFonts w:ascii="Arial" w:hAnsi="Arial" w:cs="Arial"/>
          <w:sz w:val="24"/>
          <w:szCs w:val="24"/>
        </w:rPr>
        <w:t>90% of all incidents and deaths are reviewed within three weeks</w:t>
      </w:r>
      <w:r w:rsidR="004B6EB6" w:rsidRPr="00E3509E">
        <w:rPr>
          <w:rFonts w:ascii="Arial" w:hAnsi="Arial" w:cs="Arial"/>
          <w:sz w:val="24"/>
          <w:szCs w:val="24"/>
        </w:rPr>
        <w:t>.</w:t>
      </w:r>
    </w:p>
    <w:p w14:paraId="79A19247" w14:textId="77777777" w:rsidR="004B6EB6" w:rsidRPr="00E3509E" w:rsidRDefault="004B6EB6" w:rsidP="004B6EB6">
      <w:pPr>
        <w:rPr>
          <w:rFonts w:ascii="Arial" w:hAnsi="Arial" w:cs="Arial"/>
          <w:sz w:val="24"/>
          <w:szCs w:val="24"/>
        </w:rPr>
      </w:pPr>
      <w:r w:rsidRPr="00E3509E">
        <w:rPr>
          <w:rFonts w:ascii="Arial" w:hAnsi="Arial" w:cs="Arial"/>
          <w:sz w:val="24"/>
          <w:szCs w:val="24"/>
        </w:rPr>
        <w:t>Latest figures unavailable due to Datex failure.</w:t>
      </w:r>
      <w:r w:rsidR="00E43890" w:rsidRPr="00E3509E">
        <w:rPr>
          <w:rFonts w:ascii="Arial" w:hAnsi="Arial" w:cs="Arial"/>
          <w:sz w:val="24"/>
          <w:szCs w:val="24"/>
        </w:rPr>
        <w:t xml:space="preserve"> </w:t>
      </w:r>
    </w:p>
    <w:p w14:paraId="4675A95A" w14:textId="77777777" w:rsidR="004B6EB6" w:rsidRPr="004D21F8" w:rsidRDefault="004B6EB6" w:rsidP="004B6EB6">
      <w:pPr>
        <w:rPr>
          <w:rFonts w:ascii="Arial" w:hAnsi="Arial" w:cs="Arial"/>
          <w:b/>
          <w:sz w:val="24"/>
          <w:szCs w:val="24"/>
        </w:rPr>
      </w:pPr>
      <w:r w:rsidRPr="004D21F8">
        <w:rPr>
          <w:rFonts w:ascii="Arial" w:hAnsi="Arial" w:cs="Arial"/>
          <w:b/>
          <w:sz w:val="24"/>
          <w:szCs w:val="24"/>
        </w:rPr>
        <w:t>6. Concerns and Referrals.</w:t>
      </w:r>
    </w:p>
    <w:p w14:paraId="2AEEA967" w14:textId="77777777" w:rsidR="004B6EB6" w:rsidRPr="00E3509E" w:rsidRDefault="004B6EB6" w:rsidP="004B6EB6">
      <w:pPr>
        <w:rPr>
          <w:rFonts w:ascii="Arial" w:hAnsi="Arial" w:cs="Arial"/>
          <w:sz w:val="24"/>
          <w:szCs w:val="24"/>
        </w:rPr>
      </w:pPr>
      <w:r w:rsidRPr="00E3509E">
        <w:rPr>
          <w:rFonts w:ascii="Arial" w:hAnsi="Arial" w:cs="Arial"/>
          <w:sz w:val="24"/>
          <w:szCs w:val="24"/>
        </w:rPr>
        <w:t>The guidelines for Child referrals for intoxication were last updated in 2014. This is currently under review.</w:t>
      </w:r>
    </w:p>
    <w:p w14:paraId="20E5A7BE" w14:textId="77777777" w:rsidR="004B6EB6" w:rsidRPr="00E3509E" w:rsidRDefault="004B6EB6" w:rsidP="004B6EB6">
      <w:pPr>
        <w:rPr>
          <w:rFonts w:ascii="Arial" w:hAnsi="Arial" w:cs="Arial"/>
          <w:sz w:val="24"/>
          <w:szCs w:val="24"/>
        </w:rPr>
      </w:pPr>
      <w:r w:rsidRPr="00E3509E">
        <w:rPr>
          <w:rFonts w:ascii="Arial" w:hAnsi="Arial" w:cs="Arial"/>
          <w:sz w:val="24"/>
          <w:szCs w:val="24"/>
        </w:rPr>
        <w:t>EBS training to Level 3 is almost complete, only 2 members of staff have yet to be trained.</w:t>
      </w:r>
    </w:p>
    <w:p w14:paraId="2560D6E7" w14:textId="77777777" w:rsidR="004B6EB6" w:rsidRPr="00E3509E" w:rsidRDefault="004B6EB6" w:rsidP="004B6EB6">
      <w:pPr>
        <w:rPr>
          <w:rFonts w:ascii="Arial" w:hAnsi="Arial" w:cs="Arial"/>
          <w:sz w:val="24"/>
          <w:szCs w:val="24"/>
        </w:rPr>
      </w:pPr>
      <w:r w:rsidRPr="00E3509E">
        <w:rPr>
          <w:rFonts w:ascii="Arial" w:hAnsi="Arial" w:cs="Arial"/>
          <w:sz w:val="24"/>
          <w:szCs w:val="24"/>
        </w:rPr>
        <w:t>There has been some uncertainty regarding referrals between the crews and EBS</w:t>
      </w:r>
      <w:r w:rsidR="005409E2" w:rsidRPr="00E3509E">
        <w:rPr>
          <w:rFonts w:ascii="Arial" w:hAnsi="Arial" w:cs="Arial"/>
          <w:sz w:val="24"/>
          <w:szCs w:val="24"/>
        </w:rPr>
        <w:t xml:space="preserve"> call-handlers. The procedure followed by EBS appears to be correct.</w:t>
      </w:r>
    </w:p>
    <w:p w14:paraId="0F211C36" w14:textId="77777777" w:rsidR="005409E2" w:rsidRPr="004D21F8" w:rsidRDefault="005409E2" w:rsidP="004B6EB6">
      <w:pPr>
        <w:rPr>
          <w:rFonts w:ascii="Arial" w:hAnsi="Arial" w:cs="Arial"/>
          <w:b/>
          <w:sz w:val="24"/>
          <w:szCs w:val="24"/>
        </w:rPr>
      </w:pPr>
      <w:r w:rsidRPr="004D21F8">
        <w:rPr>
          <w:rFonts w:ascii="Arial" w:hAnsi="Arial" w:cs="Arial"/>
          <w:b/>
          <w:sz w:val="24"/>
          <w:szCs w:val="24"/>
        </w:rPr>
        <w:t>9. Child safeguarding.</w:t>
      </w:r>
    </w:p>
    <w:p w14:paraId="0443F141" w14:textId="77777777" w:rsidR="005409E2" w:rsidRPr="00E3509E" w:rsidRDefault="005409E2" w:rsidP="004B6EB6">
      <w:pPr>
        <w:rPr>
          <w:rFonts w:ascii="Arial" w:hAnsi="Arial" w:cs="Arial"/>
          <w:sz w:val="24"/>
          <w:szCs w:val="24"/>
        </w:rPr>
      </w:pPr>
      <w:r w:rsidRPr="00E3509E">
        <w:rPr>
          <w:rFonts w:ascii="Arial" w:hAnsi="Arial" w:cs="Arial"/>
          <w:sz w:val="24"/>
          <w:szCs w:val="24"/>
        </w:rPr>
        <w:t xml:space="preserve">The majority of cases for child safeguarding have a component of Mental Health with Parental MH being the most prevalent. </w:t>
      </w:r>
      <w:r w:rsidR="000E7740" w:rsidRPr="00E3509E">
        <w:rPr>
          <w:rFonts w:ascii="Arial" w:hAnsi="Arial" w:cs="Arial"/>
          <w:sz w:val="24"/>
          <w:szCs w:val="24"/>
        </w:rPr>
        <w:t xml:space="preserve"> The reporting of this is currently under review</w:t>
      </w:r>
      <w:r w:rsidR="005C3A38" w:rsidRPr="00E3509E">
        <w:rPr>
          <w:rFonts w:ascii="Arial" w:hAnsi="Arial" w:cs="Arial"/>
          <w:sz w:val="24"/>
          <w:szCs w:val="24"/>
        </w:rPr>
        <w:t>.</w:t>
      </w:r>
    </w:p>
    <w:p w14:paraId="3D8AEF7A" w14:textId="77777777" w:rsidR="004A114A" w:rsidRPr="00E3509E" w:rsidRDefault="005C3A38" w:rsidP="004B6EB6">
      <w:pPr>
        <w:rPr>
          <w:rFonts w:ascii="Arial" w:hAnsi="Arial" w:cs="Arial"/>
          <w:sz w:val="24"/>
          <w:szCs w:val="24"/>
        </w:rPr>
      </w:pPr>
      <w:r w:rsidRPr="00E3509E">
        <w:rPr>
          <w:rFonts w:ascii="Arial" w:hAnsi="Arial" w:cs="Arial"/>
          <w:sz w:val="24"/>
          <w:szCs w:val="24"/>
        </w:rPr>
        <w:t>The last update for notifications of Child Intoxication was in 2014</w:t>
      </w:r>
      <w:r w:rsidR="004A114A" w:rsidRPr="00E3509E">
        <w:rPr>
          <w:rFonts w:ascii="Arial" w:hAnsi="Arial" w:cs="Arial"/>
          <w:sz w:val="24"/>
          <w:szCs w:val="24"/>
        </w:rPr>
        <w:t>. This has been raised as a concern and is being investigated.</w:t>
      </w:r>
    </w:p>
    <w:p w14:paraId="16120340" w14:textId="77777777" w:rsidR="004A114A" w:rsidRPr="004D21F8" w:rsidRDefault="004A114A" w:rsidP="004B6EB6">
      <w:pPr>
        <w:rPr>
          <w:rFonts w:ascii="Arial" w:hAnsi="Arial" w:cs="Arial"/>
          <w:b/>
          <w:sz w:val="24"/>
          <w:szCs w:val="24"/>
        </w:rPr>
      </w:pPr>
      <w:r w:rsidRPr="004D21F8">
        <w:rPr>
          <w:rFonts w:ascii="Arial" w:hAnsi="Arial" w:cs="Arial"/>
          <w:b/>
          <w:sz w:val="24"/>
          <w:szCs w:val="24"/>
        </w:rPr>
        <w:t>10. Safeguarding work plan 2017-18.</w:t>
      </w:r>
    </w:p>
    <w:p w14:paraId="4C135F41" w14:textId="77777777" w:rsidR="004A114A" w:rsidRPr="00E3509E" w:rsidRDefault="004A114A" w:rsidP="004B6EB6">
      <w:pPr>
        <w:rPr>
          <w:rFonts w:ascii="Arial" w:hAnsi="Arial" w:cs="Arial"/>
          <w:sz w:val="24"/>
          <w:szCs w:val="24"/>
        </w:rPr>
      </w:pPr>
      <w:r w:rsidRPr="00E3509E">
        <w:rPr>
          <w:rFonts w:ascii="Arial" w:hAnsi="Arial" w:cs="Arial"/>
          <w:sz w:val="24"/>
          <w:szCs w:val="24"/>
        </w:rPr>
        <w:lastRenderedPageBreak/>
        <w:t>The move to 24/7 telephone referals to EBS is a cause for concer. This is part of the work that has been carried over from 2015/16-17.</w:t>
      </w:r>
    </w:p>
    <w:p w14:paraId="1E3A1283" w14:textId="77777777" w:rsidR="004A114A" w:rsidRPr="00E3509E" w:rsidRDefault="004A114A" w:rsidP="004B6EB6">
      <w:pPr>
        <w:rPr>
          <w:rFonts w:ascii="Arial" w:hAnsi="Arial" w:cs="Arial"/>
          <w:sz w:val="24"/>
          <w:szCs w:val="24"/>
        </w:rPr>
      </w:pPr>
      <w:r w:rsidRPr="00E3509E">
        <w:rPr>
          <w:rFonts w:ascii="Arial" w:hAnsi="Arial" w:cs="Arial"/>
          <w:sz w:val="24"/>
          <w:szCs w:val="24"/>
        </w:rPr>
        <w:t>All other aspects are going well.</w:t>
      </w:r>
    </w:p>
    <w:p w14:paraId="34E4F386" w14:textId="77777777" w:rsidR="003575B6" w:rsidRPr="004D21F8" w:rsidRDefault="00E43890" w:rsidP="00E43890">
      <w:pPr>
        <w:rPr>
          <w:rFonts w:ascii="Arial" w:hAnsi="Arial" w:cs="Arial"/>
          <w:b/>
          <w:sz w:val="24"/>
          <w:szCs w:val="24"/>
        </w:rPr>
      </w:pPr>
      <w:r w:rsidRPr="004D21F8">
        <w:rPr>
          <w:rFonts w:ascii="Arial" w:hAnsi="Arial" w:cs="Arial"/>
          <w:b/>
          <w:sz w:val="24"/>
          <w:szCs w:val="24"/>
        </w:rPr>
        <w:t xml:space="preserve">11. </w:t>
      </w:r>
      <w:r w:rsidR="003575B6" w:rsidRPr="004D21F8">
        <w:rPr>
          <w:rFonts w:ascii="Arial" w:hAnsi="Arial" w:cs="Arial"/>
          <w:b/>
          <w:sz w:val="24"/>
          <w:szCs w:val="24"/>
        </w:rPr>
        <w:t>Training and DBS checks.</w:t>
      </w:r>
    </w:p>
    <w:p w14:paraId="4E5F1D8B" w14:textId="77777777" w:rsidR="00CF417D" w:rsidRPr="00E3509E" w:rsidRDefault="003575B6" w:rsidP="003575B6">
      <w:pPr>
        <w:rPr>
          <w:rFonts w:ascii="Arial" w:hAnsi="Arial" w:cs="Arial"/>
          <w:sz w:val="24"/>
          <w:szCs w:val="24"/>
        </w:rPr>
      </w:pPr>
      <w:r w:rsidRPr="00E3509E">
        <w:rPr>
          <w:rFonts w:ascii="Arial" w:hAnsi="Arial" w:cs="Arial"/>
          <w:sz w:val="24"/>
          <w:szCs w:val="24"/>
        </w:rPr>
        <w:t>The delay in the completion of DBS checks was causing problems because members of staff who had completed their training could not then be fully utilised within the system because of the lack of DBS accreditation. It appears that there is no way of speeding up the application system.</w:t>
      </w:r>
      <w:r w:rsidR="00CF417D" w:rsidRPr="00E3509E">
        <w:rPr>
          <w:rFonts w:ascii="Arial" w:hAnsi="Arial" w:cs="Arial"/>
          <w:sz w:val="24"/>
          <w:szCs w:val="24"/>
        </w:rPr>
        <w:t xml:space="preserve"> This is a general problem that is relevant across all of the occupations that require the DBS check.</w:t>
      </w:r>
    </w:p>
    <w:p w14:paraId="31FD2A60" w14:textId="77777777" w:rsidR="00CF417D" w:rsidRPr="004D21F8" w:rsidRDefault="00E43890" w:rsidP="003575B6">
      <w:pPr>
        <w:rPr>
          <w:rFonts w:ascii="Arial" w:hAnsi="Arial" w:cs="Arial"/>
          <w:b/>
          <w:sz w:val="24"/>
          <w:szCs w:val="24"/>
        </w:rPr>
      </w:pPr>
      <w:r w:rsidRPr="004D21F8">
        <w:rPr>
          <w:rFonts w:ascii="Arial" w:hAnsi="Arial" w:cs="Arial"/>
          <w:b/>
          <w:sz w:val="24"/>
          <w:szCs w:val="24"/>
        </w:rPr>
        <w:t xml:space="preserve">12. </w:t>
      </w:r>
      <w:r w:rsidR="00CF417D" w:rsidRPr="004D21F8">
        <w:rPr>
          <w:rFonts w:ascii="Arial" w:hAnsi="Arial" w:cs="Arial"/>
          <w:b/>
          <w:sz w:val="24"/>
          <w:szCs w:val="24"/>
        </w:rPr>
        <w:t>Prevent-actions and responsibilities</w:t>
      </w:r>
    </w:p>
    <w:p w14:paraId="584F6649" w14:textId="77777777" w:rsidR="00CF417D" w:rsidRPr="00E3509E" w:rsidRDefault="00CF417D" w:rsidP="003575B6">
      <w:pPr>
        <w:rPr>
          <w:rFonts w:ascii="Arial" w:hAnsi="Arial" w:cs="Arial"/>
          <w:sz w:val="24"/>
          <w:szCs w:val="24"/>
        </w:rPr>
      </w:pPr>
      <w:r w:rsidRPr="00E3509E">
        <w:rPr>
          <w:rFonts w:ascii="Arial" w:hAnsi="Arial" w:cs="Arial"/>
          <w:sz w:val="24"/>
          <w:szCs w:val="24"/>
        </w:rPr>
        <w:t>the report back on the section was incomplete due to Datex being down. With regard to patients there appears to have been several breaches of privacy. There are problems with the national programme and they are reverting to level I.</w:t>
      </w:r>
    </w:p>
    <w:p w14:paraId="7913EE4F" w14:textId="77777777" w:rsidR="00CF417D" w:rsidRPr="004D21F8" w:rsidRDefault="00E43890" w:rsidP="003575B6">
      <w:pPr>
        <w:rPr>
          <w:rFonts w:ascii="Arial" w:hAnsi="Arial" w:cs="Arial"/>
          <w:b/>
          <w:sz w:val="24"/>
          <w:szCs w:val="24"/>
        </w:rPr>
      </w:pPr>
      <w:r w:rsidRPr="004D21F8">
        <w:rPr>
          <w:rFonts w:ascii="Arial" w:hAnsi="Arial" w:cs="Arial"/>
          <w:b/>
          <w:sz w:val="24"/>
          <w:szCs w:val="24"/>
        </w:rPr>
        <w:t xml:space="preserve">14. </w:t>
      </w:r>
      <w:r w:rsidR="00CF417D" w:rsidRPr="004D21F8">
        <w:rPr>
          <w:rFonts w:ascii="Arial" w:hAnsi="Arial" w:cs="Arial"/>
          <w:b/>
          <w:sz w:val="24"/>
          <w:szCs w:val="24"/>
        </w:rPr>
        <w:t>Chaperones</w:t>
      </w:r>
    </w:p>
    <w:p w14:paraId="0CAA4D34" w14:textId="77777777" w:rsidR="00CF417D" w:rsidRPr="00E3509E" w:rsidRDefault="00CF417D" w:rsidP="003575B6">
      <w:pPr>
        <w:rPr>
          <w:rFonts w:ascii="Arial" w:hAnsi="Arial" w:cs="Arial"/>
          <w:sz w:val="24"/>
          <w:szCs w:val="24"/>
        </w:rPr>
      </w:pPr>
      <w:r w:rsidRPr="00E3509E">
        <w:rPr>
          <w:rFonts w:ascii="Arial" w:hAnsi="Arial" w:cs="Arial"/>
          <w:sz w:val="24"/>
          <w:szCs w:val="24"/>
        </w:rPr>
        <w:t>the availability of chaperones for mental health patients was raised with regard to the handover to hospital staff and the signoff that is required for this. There appears to be some confusion in the hospital staff as to the requirements regarding chaperones.</w:t>
      </w:r>
    </w:p>
    <w:p w14:paraId="7C608B25" w14:textId="77777777" w:rsidR="00CF417D" w:rsidRPr="004D21F8" w:rsidRDefault="00CF417D" w:rsidP="003575B6">
      <w:pPr>
        <w:rPr>
          <w:rFonts w:ascii="Arial" w:hAnsi="Arial" w:cs="Arial"/>
          <w:b/>
          <w:sz w:val="24"/>
          <w:szCs w:val="24"/>
        </w:rPr>
      </w:pPr>
      <w:r w:rsidRPr="004D21F8">
        <w:rPr>
          <w:rFonts w:ascii="Arial" w:hAnsi="Arial" w:cs="Arial"/>
          <w:b/>
          <w:sz w:val="24"/>
          <w:szCs w:val="24"/>
        </w:rPr>
        <w:t>Dat</w:t>
      </w:r>
      <w:r w:rsidR="005D44E9" w:rsidRPr="004D21F8">
        <w:rPr>
          <w:rFonts w:ascii="Arial" w:hAnsi="Arial" w:cs="Arial"/>
          <w:b/>
          <w:sz w:val="24"/>
          <w:szCs w:val="24"/>
        </w:rPr>
        <w:t>i</w:t>
      </w:r>
      <w:r w:rsidRPr="004D21F8">
        <w:rPr>
          <w:rFonts w:ascii="Arial" w:hAnsi="Arial" w:cs="Arial"/>
          <w:b/>
          <w:sz w:val="24"/>
          <w:szCs w:val="24"/>
        </w:rPr>
        <w:t>x</w:t>
      </w:r>
    </w:p>
    <w:p w14:paraId="1EC700AE" w14:textId="77777777" w:rsidR="00CF417D" w:rsidRPr="00E3509E" w:rsidRDefault="005D44E9" w:rsidP="003575B6">
      <w:pPr>
        <w:rPr>
          <w:rFonts w:ascii="Arial" w:hAnsi="Arial" w:cs="Arial"/>
          <w:sz w:val="24"/>
          <w:szCs w:val="24"/>
        </w:rPr>
      </w:pPr>
      <w:r w:rsidRPr="00E3509E">
        <w:rPr>
          <w:rFonts w:ascii="Arial" w:hAnsi="Arial" w:cs="Arial"/>
          <w:sz w:val="24"/>
          <w:szCs w:val="24"/>
        </w:rPr>
        <w:t>T</w:t>
      </w:r>
      <w:r w:rsidR="00CF417D" w:rsidRPr="00E3509E">
        <w:rPr>
          <w:rFonts w:ascii="Arial" w:hAnsi="Arial" w:cs="Arial"/>
          <w:sz w:val="24"/>
          <w:szCs w:val="24"/>
        </w:rPr>
        <w:t>he computer systems were required for recording and reporting purposes.</w:t>
      </w:r>
    </w:p>
    <w:p w14:paraId="5371DEF6" w14:textId="77777777" w:rsidR="005C3A38" w:rsidRPr="00E3509E" w:rsidRDefault="00CF417D" w:rsidP="003575B6">
      <w:pPr>
        <w:rPr>
          <w:rFonts w:ascii="Arial" w:hAnsi="Arial" w:cs="Arial"/>
          <w:sz w:val="24"/>
          <w:szCs w:val="24"/>
        </w:rPr>
      </w:pPr>
      <w:r w:rsidRPr="00E3509E">
        <w:rPr>
          <w:rFonts w:ascii="Arial" w:hAnsi="Arial" w:cs="Arial"/>
          <w:sz w:val="24"/>
          <w:szCs w:val="24"/>
        </w:rPr>
        <w:t>There appeared to be differences between what the crews were reporting and what was being recorded on the system.</w:t>
      </w:r>
      <w:r w:rsidR="005C3A38" w:rsidRPr="00E3509E">
        <w:rPr>
          <w:rFonts w:ascii="Arial" w:hAnsi="Arial" w:cs="Arial"/>
          <w:sz w:val="24"/>
          <w:szCs w:val="24"/>
        </w:rPr>
        <w:t xml:space="preserve"> This is potentially a cause for concern. Which version is the correct one to be used in the case of any investigation?</w:t>
      </w:r>
    </w:p>
    <w:p w14:paraId="528375B5" w14:textId="77777777" w:rsidR="00CF417D" w:rsidRPr="004D21F8" w:rsidRDefault="00CF417D" w:rsidP="003575B6">
      <w:pPr>
        <w:rPr>
          <w:rFonts w:ascii="Arial" w:hAnsi="Arial" w:cs="Arial"/>
          <w:b/>
          <w:sz w:val="24"/>
          <w:szCs w:val="24"/>
        </w:rPr>
      </w:pPr>
      <w:r w:rsidRPr="004D21F8">
        <w:rPr>
          <w:rFonts w:ascii="Arial" w:hAnsi="Arial" w:cs="Arial"/>
          <w:b/>
          <w:sz w:val="24"/>
          <w:szCs w:val="24"/>
        </w:rPr>
        <w:t>Handheld devices.</w:t>
      </w:r>
    </w:p>
    <w:p w14:paraId="184781A4" w14:textId="77777777" w:rsidR="00CF417D" w:rsidRPr="00E3509E" w:rsidRDefault="00CF417D" w:rsidP="003575B6">
      <w:pPr>
        <w:rPr>
          <w:rFonts w:ascii="Arial" w:hAnsi="Arial" w:cs="Arial"/>
          <w:sz w:val="24"/>
          <w:szCs w:val="24"/>
        </w:rPr>
      </w:pPr>
      <w:r w:rsidRPr="00E3509E">
        <w:rPr>
          <w:rFonts w:ascii="Arial" w:hAnsi="Arial" w:cs="Arial"/>
          <w:sz w:val="24"/>
          <w:szCs w:val="24"/>
        </w:rPr>
        <w:t>IPads are being provided but have limited functionality</w:t>
      </w:r>
      <w:r w:rsidR="005C3A38" w:rsidRPr="00E3509E">
        <w:rPr>
          <w:rFonts w:ascii="Arial" w:hAnsi="Arial" w:cs="Arial"/>
          <w:sz w:val="24"/>
          <w:szCs w:val="24"/>
        </w:rPr>
        <w:t xml:space="preserve"> at the moment.</w:t>
      </w:r>
    </w:p>
    <w:p w14:paraId="0A451EBD" w14:textId="77777777" w:rsidR="005C3A38" w:rsidRPr="00E3509E" w:rsidRDefault="00CF417D" w:rsidP="003575B6">
      <w:pPr>
        <w:rPr>
          <w:rFonts w:ascii="Arial" w:hAnsi="Arial" w:cs="Arial"/>
          <w:sz w:val="24"/>
          <w:szCs w:val="24"/>
        </w:rPr>
      </w:pPr>
      <w:r w:rsidRPr="00E3509E">
        <w:rPr>
          <w:rFonts w:ascii="Arial" w:hAnsi="Arial" w:cs="Arial"/>
          <w:sz w:val="24"/>
          <w:szCs w:val="24"/>
        </w:rPr>
        <w:t>e-learning is to go live on 30 October.</w:t>
      </w:r>
    </w:p>
    <w:p w14:paraId="18B8E7F1" w14:textId="77777777" w:rsidR="005C3A38" w:rsidRPr="004D21F8" w:rsidRDefault="00CF417D" w:rsidP="003575B6">
      <w:pPr>
        <w:rPr>
          <w:rFonts w:ascii="Arial" w:hAnsi="Arial" w:cs="Arial"/>
          <w:b/>
          <w:sz w:val="24"/>
          <w:szCs w:val="24"/>
        </w:rPr>
      </w:pPr>
      <w:r w:rsidRPr="004D21F8">
        <w:rPr>
          <w:rFonts w:ascii="Arial" w:hAnsi="Arial" w:cs="Arial"/>
          <w:b/>
          <w:sz w:val="24"/>
          <w:szCs w:val="24"/>
        </w:rPr>
        <w:t>Reporting sheets</w:t>
      </w:r>
      <w:r w:rsidR="005C3A38" w:rsidRPr="004D21F8">
        <w:rPr>
          <w:rFonts w:ascii="Arial" w:hAnsi="Arial" w:cs="Arial"/>
          <w:b/>
          <w:sz w:val="24"/>
          <w:szCs w:val="24"/>
        </w:rPr>
        <w:t>.</w:t>
      </w:r>
    </w:p>
    <w:p w14:paraId="08A6D3A2" w14:textId="77777777" w:rsidR="00CF417D" w:rsidRDefault="005C3A38" w:rsidP="003575B6">
      <w:pPr>
        <w:rPr>
          <w:rFonts w:ascii="Arial" w:hAnsi="Arial" w:cs="Arial"/>
          <w:sz w:val="24"/>
          <w:szCs w:val="24"/>
        </w:rPr>
      </w:pPr>
      <w:r w:rsidRPr="00E3509E">
        <w:rPr>
          <w:rFonts w:ascii="Arial" w:hAnsi="Arial" w:cs="Arial"/>
          <w:sz w:val="24"/>
          <w:szCs w:val="24"/>
        </w:rPr>
        <w:t>T</w:t>
      </w:r>
      <w:r w:rsidR="00CF417D" w:rsidRPr="00E3509E">
        <w:rPr>
          <w:rFonts w:ascii="Arial" w:hAnsi="Arial" w:cs="Arial"/>
          <w:sz w:val="24"/>
          <w:szCs w:val="24"/>
        </w:rPr>
        <w:t>he colour of various reporting sheets is under discussion.</w:t>
      </w:r>
    </w:p>
    <w:p w14:paraId="0311A17B" w14:textId="77777777" w:rsidR="004D21F8" w:rsidRDefault="004D21F8" w:rsidP="003575B6">
      <w:pPr>
        <w:rPr>
          <w:rFonts w:ascii="Arial" w:hAnsi="Arial" w:cs="Arial"/>
          <w:sz w:val="24"/>
          <w:szCs w:val="24"/>
        </w:rPr>
      </w:pPr>
    </w:p>
    <w:p w14:paraId="566CA4EE" w14:textId="77777777" w:rsidR="004D21F8" w:rsidRPr="004D21F8" w:rsidRDefault="004D21F8" w:rsidP="003575B6">
      <w:pPr>
        <w:rPr>
          <w:rFonts w:ascii="Arial" w:hAnsi="Arial" w:cs="Arial"/>
          <w:b/>
          <w:sz w:val="24"/>
          <w:szCs w:val="24"/>
        </w:rPr>
      </w:pPr>
      <w:r w:rsidRPr="004D21F8">
        <w:rPr>
          <w:rFonts w:ascii="Arial" w:hAnsi="Arial" w:cs="Arial"/>
          <w:b/>
          <w:sz w:val="24"/>
          <w:szCs w:val="24"/>
        </w:rPr>
        <w:t>Adrian Dodd, Member of the Executive Team, Patients’ Forum for the LAS</w:t>
      </w:r>
    </w:p>
    <w:p w14:paraId="21000F9D" w14:textId="77777777" w:rsidR="00CF417D" w:rsidRDefault="00CF417D" w:rsidP="003575B6"/>
    <w:p w14:paraId="1A63B9A7" w14:textId="77777777" w:rsidR="00CF417D" w:rsidRPr="00CF417D" w:rsidRDefault="00CF417D" w:rsidP="003575B6"/>
    <w:sectPr w:rsidR="00CF417D" w:rsidRPr="00CF417D"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B26EE" w14:textId="77777777" w:rsidR="002A769B" w:rsidRDefault="002A769B" w:rsidP="00855982">
      <w:pPr>
        <w:spacing w:after="0" w:line="240" w:lineRule="auto"/>
      </w:pPr>
      <w:r>
        <w:separator/>
      </w:r>
    </w:p>
  </w:endnote>
  <w:endnote w:type="continuationSeparator" w:id="0">
    <w:p w14:paraId="6ECC3538" w14:textId="77777777" w:rsidR="002A769B" w:rsidRDefault="002A769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5E873B13" w14:textId="77777777" w:rsidR="00855982" w:rsidRDefault="00C83CE2">
        <w:pPr>
          <w:pStyle w:val="Footer"/>
        </w:pPr>
        <w:r>
          <w:fldChar w:fldCharType="begin"/>
        </w:r>
        <w:r w:rsidR="00855982">
          <w:instrText xml:space="preserve"> PAGE   \* MERGEFORMAT </w:instrText>
        </w:r>
        <w:r>
          <w:fldChar w:fldCharType="separate"/>
        </w:r>
        <w:r w:rsidR="00E70BB3">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5AA3" w14:textId="77777777" w:rsidR="002A769B" w:rsidRDefault="002A769B" w:rsidP="00855982">
      <w:pPr>
        <w:spacing w:after="0" w:line="240" w:lineRule="auto"/>
      </w:pPr>
      <w:r>
        <w:separator/>
      </w:r>
    </w:p>
  </w:footnote>
  <w:footnote w:type="continuationSeparator" w:id="0">
    <w:p w14:paraId="73EE9D19" w14:textId="77777777" w:rsidR="002A769B" w:rsidRDefault="002A769B" w:rsidP="00855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987EF-478E-49CD-AB18-84B9B43A8A9E}"/>
    <w:docVar w:name="dgnword-drafile" w:val="C:\Users\Adrian\AppData\Local\Temp\draDE9.tmp"/>
    <w:docVar w:name="dgnword-eventsink" w:val="449435952"/>
  </w:docVars>
  <w:rsids>
    <w:rsidRoot w:val="00DD4A59"/>
    <w:rsid w:val="00041FDE"/>
    <w:rsid w:val="000E7740"/>
    <w:rsid w:val="001D4362"/>
    <w:rsid w:val="002A769B"/>
    <w:rsid w:val="003575B6"/>
    <w:rsid w:val="004A114A"/>
    <w:rsid w:val="004B6EB6"/>
    <w:rsid w:val="004D21F8"/>
    <w:rsid w:val="005409E2"/>
    <w:rsid w:val="005C3A38"/>
    <w:rsid w:val="005D44E9"/>
    <w:rsid w:val="00687B11"/>
    <w:rsid w:val="00764763"/>
    <w:rsid w:val="007833A7"/>
    <w:rsid w:val="00855982"/>
    <w:rsid w:val="009519BF"/>
    <w:rsid w:val="00A10484"/>
    <w:rsid w:val="00C83CE2"/>
    <w:rsid w:val="00CF417D"/>
    <w:rsid w:val="00DD4A59"/>
    <w:rsid w:val="00E3509E"/>
    <w:rsid w:val="00E43890"/>
    <w:rsid w:val="00E524D3"/>
    <w:rsid w:val="00E70BB3"/>
    <w:rsid w:val="00F6282F"/>
    <w:rsid w:val="00FD26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1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041F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041FDE"/>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C:\Users\Adrian\AppData\Roaming\Microsoft\Templates\Report design (blank).dotx</Template>
  <TotalTime>0</TotalTime>
  <Pages>2</Pages>
  <Words>492</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Polly Healy</cp:lastModifiedBy>
  <cp:revision>2</cp:revision>
  <dcterms:created xsi:type="dcterms:W3CDTF">2017-12-10T10:53:00Z</dcterms:created>
  <dcterms:modified xsi:type="dcterms:W3CDTF">2017-12-10T10:53:00Z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