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0E" w:rsidRPr="0094010E" w:rsidRDefault="0094010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4010E">
        <w:rPr>
          <w:rFonts w:ascii="Arial" w:hAnsi="Arial" w:cs="Arial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-876300</wp:posOffset>
            </wp:positionV>
            <wp:extent cx="5848350" cy="10668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10E" w:rsidRPr="004666EF" w:rsidRDefault="0094010E" w:rsidP="00DC32FA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4010E">
        <w:rPr>
          <w:rFonts w:ascii="Arial" w:hAnsi="Arial" w:cs="Arial"/>
        </w:rPr>
        <w:t>April 15</w:t>
      </w:r>
      <w:r w:rsidRPr="0094010E">
        <w:rPr>
          <w:rFonts w:ascii="Arial" w:hAnsi="Arial" w:cs="Arial"/>
          <w:vertAlign w:val="superscript"/>
        </w:rPr>
        <w:t>th</w:t>
      </w:r>
      <w:r w:rsidRPr="0094010E">
        <w:rPr>
          <w:rFonts w:ascii="Arial" w:hAnsi="Arial" w:cs="Arial"/>
        </w:rPr>
        <w:t xml:space="preserve"> 2019</w:t>
      </w:r>
    </w:p>
    <w:p w:rsidR="00A91C13" w:rsidRPr="004666EF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32"/>
          <w:szCs w:val="32"/>
        </w:rPr>
      </w:pPr>
      <w:r w:rsidRPr="00DC32FA">
        <w:rPr>
          <w:rFonts w:ascii="Arial" w:hAnsi="Arial" w:cs="Arial"/>
          <w:b/>
          <w:sz w:val="32"/>
          <w:szCs w:val="32"/>
        </w:rPr>
        <w:t>Improving Care for Patients who Suffer Epileptic Seizures</w:t>
      </w:r>
    </w:p>
    <w:p w:rsidR="00A91C13" w:rsidRPr="0094010E" w:rsidRDefault="00DC32F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4010E">
        <w:rPr>
          <w:rFonts w:ascii="Arial" w:hAnsi="Arial" w:cs="Arial"/>
        </w:rPr>
        <w:t xml:space="preserve">Dear Trisha, the Forum </w:t>
      </w:r>
      <w:r w:rsidR="00A91C13" w:rsidRPr="0094010E">
        <w:rPr>
          <w:rFonts w:ascii="Arial" w:hAnsi="Arial" w:cs="Arial"/>
        </w:rPr>
        <w:t>agreed</w:t>
      </w:r>
      <w:r w:rsidR="0094010E">
        <w:rPr>
          <w:rFonts w:ascii="Arial" w:hAnsi="Arial" w:cs="Arial"/>
        </w:rPr>
        <w:t xml:space="preserve"> the</w:t>
      </w:r>
      <w:r w:rsidR="00CD347A" w:rsidRPr="0094010E">
        <w:rPr>
          <w:rFonts w:ascii="Arial" w:hAnsi="Arial" w:cs="Arial"/>
        </w:rPr>
        <w:t xml:space="preserve"> priorities</w:t>
      </w:r>
      <w:r w:rsidR="0094010E">
        <w:rPr>
          <w:rFonts w:ascii="Arial" w:hAnsi="Arial" w:cs="Arial"/>
        </w:rPr>
        <w:t xml:space="preserve"> below following the meeting on epilepsy led by Ian Wilmer. </w:t>
      </w:r>
      <w:r w:rsidR="00BA55AA">
        <w:rPr>
          <w:rFonts w:ascii="Arial" w:hAnsi="Arial" w:cs="Arial"/>
        </w:rPr>
        <w:t xml:space="preserve">Could I suggest that our lead on epilepsy Sean Hamilton is given the opportunity of addressing the LAS Board meeting on the issues </w:t>
      </w:r>
      <w:r w:rsidR="006E0D0C">
        <w:rPr>
          <w:rFonts w:ascii="Arial" w:hAnsi="Arial" w:cs="Arial"/>
        </w:rPr>
        <w:t>below?</w:t>
      </w:r>
      <w:r w:rsidR="00BA55AA">
        <w:rPr>
          <w:rFonts w:ascii="Arial" w:hAnsi="Arial" w:cs="Arial"/>
        </w:rPr>
        <w:t xml:space="preserve"> If you agreed he would be accompanied by his father Vic Hamilton who is his carer and has his own unique experiences of epileptic seizures. </w:t>
      </w:r>
    </w:p>
    <w:p w:rsidR="00A91C13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BA55AA" w:rsidRPr="00BA55AA" w:rsidRDefault="00BA55A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5AA">
        <w:rPr>
          <w:rFonts w:ascii="Arial" w:hAnsi="Arial" w:cs="Arial"/>
        </w:rPr>
        <w:t>Very best wishes</w:t>
      </w:r>
    </w:p>
    <w:p w:rsidR="00BA55AA" w:rsidRPr="00BA55AA" w:rsidRDefault="00BA55A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5AA">
        <w:rPr>
          <w:rFonts w:ascii="Arial" w:hAnsi="Arial" w:cs="Arial"/>
        </w:rPr>
        <w:t>Malcolm Alexander</w:t>
      </w:r>
    </w:p>
    <w:p w:rsidR="00BA55AA" w:rsidRPr="00BA55AA" w:rsidRDefault="00BA55A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5AA">
        <w:rPr>
          <w:rFonts w:ascii="Arial" w:hAnsi="Arial" w:cs="Arial"/>
        </w:rPr>
        <w:t>Chair</w:t>
      </w:r>
    </w:p>
    <w:p w:rsidR="00BA55AA" w:rsidRPr="00BA55AA" w:rsidRDefault="00BA55A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5AA">
        <w:rPr>
          <w:rFonts w:ascii="Arial" w:hAnsi="Arial" w:cs="Arial"/>
        </w:rPr>
        <w:t>Patients’ Forum for the LAS</w:t>
      </w:r>
    </w:p>
    <w:p w:rsidR="00BA55AA" w:rsidRDefault="00BA55A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94010E" w:rsidRPr="00BA55AA" w:rsidRDefault="00BA55A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  <w:r w:rsidRPr="00BA55AA">
        <w:rPr>
          <w:rFonts w:ascii="Arial" w:hAnsi="Arial" w:cs="Arial"/>
          <w:b/>
          <w:sz w:val="28"/>
          <w:szCs w:val="28"/>
        </w:rPr>
        <w:t>Forum Priorities</w:t>
      </w:r>
    </w:p>
    <w:p w:rsidR="0094010E" w:rsidRPr="00A1363A" w:rsidRDefault="0094010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D76C28" w:rsidRDefault="00A91C13" w:rsidP="00D76C28">
      <w:pPr>
        <w:pStyle w:val="yiv1207581755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>To identify service improvemen</w:t>
      </w:r>
      <w:r w:rsidR="00D76C28">
        <w:rPr>
          <w:rFonts w:ascii="Arial" w:hAnsi="Arial" w:cs="Arial"/>
          <w:b/>
        </w:rPr>
        <w:t xml:space="preserve">ts in the LAS that would enhance the  </w:t>
      </w:r>
    </w:p>
    <w:p w:rsidR="00A91C13" w:rsidRPr="00A1363A" w:rsidRDefault="00D76C28" w:rsidP="00D76C28">
      <w:pPr>
        <w:pStyle w:val="yiv1207581755msonormal"/>
        <w:shd w:val="clear" w:color="auto" w:fill="FFFFFF"/>
        <w:spacing w:before="0" w:beforeAutospacing="0" w:after="0" w:afterAutospacing="0" w:line="276" w:lineRule="auto"/>
        <w:ind w:left="8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clinical</w:t>
      </w:r>
      <w:proofErr w:type="gramEnd"/>
      <w:r>
        <w:rPr>
          <w:rFonts w:ascii="Arial" w:hAnsi="Arial" w:cs="Arial"/>
          <w:b/>
        </w:rPr>
        <w:t xml:space="preserve"> </w:t>
      </w:r>
      <w:r w:rsidR="00A91C13" w:rsidRPr="00A1363A">
        <w:rPr>
          <w:rFonts w:ascii="Arial" w:hAnsi="Arial" w:cs="Arial"/>
          <w:b/>
        </w:rPr>
        <w:t>care of patients who have epileptic seizures.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>2)    Examine progress regarding Tap2Tag methodology.</w:t>
      </w:r>
    </w:p>
    <w:p w:rsidR="00A91C13" w:rsidRPr="00A1363A" w:rsidRDefault="00A574F9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hyperlink r:id="rId6" w:tgtFrame="_blank" w:history="1">
        <w:r w:rsidR="00A91C13" w:rsidRPr="00A1363A">
          <w:rPr>
            <w:rStyle w:val="Hyperlink"/>
            <w:rFonts w:ascii="Arial" w:hAnsi="Arial" w:cs="Arial"/>
            <w:b/>
            <w:color w:val="auto"/>
            <w:u w:val="none"/>
          </w:rPr>
          <w:t>https://www.tap2tag.me/what-is-tap2tag-medical-alert/</w:t>
        </w:r>
      </w:hyperlink>
    </w:p>
    <w:p w:rsidR="00DD237F" w:rsidRPr="00DD237F" w:rsidRDefault="00DC32FA" w:rsidP="00A71285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A71285" w:rsidRPr="00A1363A">
        <w:rPr>
          <w:rFonts w:ascii="Arial" w:hAnsi="Arial" w:cs="Arial"/>
        </w:rPr>
        <w:t xml:space="preserve"> </w:t>
      </w:r>
      <w:r w:rsidR="001A50D4" w:rsidRPr="00A1363A">
        <w:rPr>
          <w:rFonts w:ascii="Arial" w:hAnsi="Arial" w:cs="Arial"/>
        </w:rPr>
        <w:t>Tap2T</w:t>
      </w:r>
      <w:r>
        <w:rPr>
          <w:rFonts w:ascii="Arial" w:hAnsi="Arial" w:cs="Arial"/>
        </w:rPr>
        <w:t>ag approach, with NFC secure and</w:t>
      </w:r>
      <w:r w:rsidR="00A91C13" w:rsidRPr="00A1363A">
        <w:rPr>
          <w:rFonts w:ascii="Arial" w:hAnsi="Arial" w:cs="Arial"/>
        </w:rPr>
        <w:t xml:space="preserve"> encrypted patient/summary record access and bi</w:t>
      </w:r>
      <w:r>
        <w:rPr>
          <w:rFonts w:ascii="Arial" w:hAnsi="Arial" w:cs="Arial"/>
        </w:rPr>
        <w:t>o, can</w:t>
      </w:r>
      <w:r w:rsidR="001A50D4" w:rsidRPr="00A1363A">
        <w:rPr>
          <w:rFonts w:ascii="Arial" w:hAnsi="Arial" w:cs="Arial"/>
        </w:rPr>
        <w:t xml:space="preserve"> be co-</w:t>
      </w:r>
      <w:r w:rsidR="00A91C13" w:rsidRPr="00A1363A">
        <w:rPr>
          <w:rFonts w:ascii="Arial" w:hAnsi="Arial" w:cs="Arial"/>
        </w:rPr>
        <w:t xml:space="preserve">ordinated with </w:t>
      </w:r>
      <w:proofErr w:type="spellStart"/>
      <w:r w:rsidR="00A91C13" w:rsidRPr="00A1363A">
        <w:rPr>
          <w:rFonts w:ascii="Arial" w:hAnsi="Arial" w:cs="Arial"/>
        </w:rPr>
        <w:t>MedicAlert</w:t>
      </w:r>
      <w:proofErr w:type="spellEnd"/>
      <w:r w:rsidR="00A91C13" w:rsidRPr="00A1363A">
        <w:rPr>
          <w:rFonts w:ascii="Arial" w:hAnsi="Arial" w:cs="Arial"/>
        </w:rPr>
        <w:t xml:space="preserve"> </w:t>
      </w:r>
      <w:proofErr w:type="gramStart"/>
      <w:r w:rsidR="00A91C13" w:rsidRPr="00A1363A">
        <w:rPr>
          <w:rFonts w:ascii="Arial" w:hAnsi="Arial" w:cs="Arial"/>
        </w:rPr>
        <w:t>who</w:t>
      </w:r>
      <w:r>
        <w:rPr>
          <w:rFonts w:ascii="Arial" w:hAnsi="Arial" w:cs="Arial"/>
        </w:rPr>
        <w:t>se  emergency</w:t>
      </w:r>
      <w:proofErr w:type="gramEnd"/>
      <w:r>
        <w:rPr>
          <w:rFonts w:ascii="Arial" w:hAnsi="Arial" w:cs="Arial"/>
        </w:rPr>
        <w:t xml:space="preserve"> operations centre i</w:t>
      </w:r>
      <w:r w:rsidR="00A91C13" w:rsidRPr="00A1363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we understand</w:t>
      </w:r>
      <w:r w:rsidR="00A91C13" w:rsidRPr="00A1363A">
        <w:rPr>
          <w:rFonts w:ascii="Arial" w:hAnsi="Arial" w:cs="Arial"/>
        </w:rPr>
        <w:t xml:space="preserve"> contracted</w:t>
      </w:r>
      <w:r>
        <w:rPr>
          <w:rFonts w:ascii="Arial" w:hAnsi="Arial" w:cs="Arial"/>
        </w:rPr>
        <w:t xml:space="preserve"> with the LAS     </w:t>
      </w:r>
      <w:r w:rsidR="00A574F9">
        <w:rPr>
          <w:rFonts w:ascii="Arial" w:hAnsi="Arial" w:cs="Arial"/>
        </w:rPr>
        <w:fldChar w:fldCharType="begin"/>
      </w:r>
      <w:r w:rsidR="00DD237F">
        <w:rPr>
          <w:rFonts w:ascii="Arial" w:hAnsi="Arial" w:cs="Arial"/>
        </w:rPr>
        <w:instrText xml:space="preserve"> HYPERLINK "http://</w:instrText>
      </w:r>
      <w:r w:rsidR="00DD237F" w:rsidRPr="00DD237F">
        <w:rPr>
          <w:rFonts w:ascii="Arial" w:hAnsi="Arial" w:cs="Arial"/>
        </w:rPr>
        <w:instrText xml:space="preserve">     </w:instrText>
      </w:r>
    </w:p>
    <w:p w:rsidR="00DD237F" w:rsidRPr="00F65CC3" w:rsidRDefault="00DD237F" w:rsidP="00A71285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Style w:val="Hyperlink"/>
          <w:rFonts w:ascii="Arial" w:hAnsi="Arial" w:cs="Arial"/>
        </w:rPr>
      </w:pPr>
      <w:r w:rsidRPr="00DD237F">
        <w:rPr>
          <w:rFonts w:ascii="Arial" w:hAnsi="Arial" w:cs="Arial"/>
        </w:rPr>
        <w:instrText xml:space="preserve"> (www.medicalert.org.uk/about-us/</w:instrText>
      </w:r>
      <w:r>
        <w:rPr>
          <w:rFonts w:ascii="Arial" w:hAnsi="Arial" w:cs="Arial"/>
        </w:rPr>
        <w:instrText xml:space="preserve">" </w:instrText>
      </w:r>
      <w:r w:rsidR="00A574F9">
        <w:rPr>
          <w:rFonts w:ascii="Arial" w:hAnsi="Arial" w:cs="Arial"/>
        </w:rPr>
        <w:fldChar w:fldCharType="separate"/>
      </w:r>
      <w:r w:rsidRPr="00F65CC3">
        <w:rPr>
          <w:rStyle w:val="Hyperlink"/>
          <w:rFonts w:ascii="Arial" w:hAnsi="Arial" w:cs="Arial"/>
        </w:rPr>
        <w:t xml:space="preserve">     </w:t>
      </w:r>
    </w:p>
    <w:p w:rsidR="00A91C13" w:rsidRPr="00DC32FA" w:rsidRDefault="00DD237F" w:rsidP="00A71285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65CC3">
        <w:rPr>
          <w:rStyle w:val="Hyperlink"/>
          <w:rFonts w:ascii="Arial" w:hAnsi="Arial" w:cs="Arial"/>
        </w:rPr>
        <w:t xml:space="preserve"> (www.medicalert.org.uk/about-us/</w:t>
      </w:r>
      <w:r w:rsidR="00A574F9">
        <w:rPr>
          <w:rFonts w:ascii="Arial" w:hAnsi="Arial" w:cs="Arial"/>
        </w:rPr>
        <w:fldChar w:fldCharType="end"/>
      </w:r>
      <w:r w:rsidR="00A91C13" w:rsidRPr="00DC32FA">
        <w:rPr>
          <w:rFonts w:ascii="Arial" w:hAnsi="Arial" w:cs="Arial"/>
        </w:rPr>
        <w:t> )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A91C13" w:rsidRPr="00A1363A" w:rsidRDefault="00DC32FA" w:rsidP="00DC32FA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    A</w:t>
      </w:r>
      <w:r w:rsidR="00A91C13" w:rsidRPr="00A1363A">
        <w:rPr>
          <w:rFonts w:ascii="Arial" w:hAnsi="Arial" w:cs="Arial"/>
          <w:b/>
        </w:rPr>
        <w:t xml:space="preserve">reas for improvement </w:t>
      </w:r>
      <w:r>
        <w:rPr>
          <w:rFonts w:ascii="Arial" w:hAnsi="Arial" w:cs="Arial"/>
          <w:b/>
        </w:rPr>
        <w:t xml:space="preserve">- 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71285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DC32FA">
        <w:rPr>
          <w:rFonts w:ascii="Arial" w:hAnsi="Arial" w:cs="Arial"/>
          <w:b/>
        </w:rPr>
        <w:t>Priority No1</w:t>
      </w:r>
      <w:r w:rsidR="00DC32FA">
        <w:rPr>
          <w:rFonts w:ascii="Arial" w:hAnsi="Arial" w:cs="Arial"/>
        </w:rPr>
        <w:t>: LAS</w:t>
      </w:r>
      <w:r w:rsidRPr="00A1363A">
        <w:rPr>
          <w:rFonts w:ascii="Arial" w:hAnsi="Arial" w:cs="Arial"/>
        </w:rPr>
        <w:t xml:space="preserve"> wide &amp; s</w:t>
      </w:r>
      <w:r w:rsidR="00A71285" w:rsidRPr="00A1363A">
        <w:rPr>
          <w:rFonts w:ascii="Arial" w:hAnsi="Arial" w:cs="Arial"/>
        </w:rPr>
        <w:t xml:space="preserve">takeholder education, not </w:t>
      </w:r>
      <w:r w:rsidR="00A1363A" w:rsidRPr="00A1363A">
        <w:rPr>
          <w:rFonts w:ascii="Arial" w:hAnsi="Arial" w:cs="Arial"/>
        </w:rPr>
        <w:t>just epilepsy</w:t>
      </w:r>
      <w:r w:rsidR="00A71285" w:rsidRPr="00A1363A">
        <w:rPr>
          <w:rFonts w:ascii="Arial" w:hAnsi="Arial" w:cs="Arial"/>
        </w:rPr>
        <w:t xml:space="preserve"> or</w:t>
      </w:r>
      <w:r w:rsidRPr="00A1363A">
        <w:rPr>
          <w:rFonts w:ascii="Arial" w:hAnsi="Arial" w:cs="Arial"/>
        </w:rPr>
        <w:t xml:space="preserve"> seizures but the factors and components that of</w:t>
      </w:r>
      <w:r w:rsidR="00F73EC3">
        <w:rPr>
          <w:rFonts w:ascii="Arial" w:hAnsi="Arial" w:cs="Arial"/>
        </w:rPr>
        <w:t>ten come with it such as</w:t>
      </w:r>
      <w:r w:rsidR="00A71285" w:rsidRPr="00A1363A">
        <w:rPr>
          <w:rFonts w:ascii="Arial" w:hAnsi="Arial" w:cs="Arial"/>
        </w:rPr>
        <w:t xml:space="preserve"> aura</w:t>
      </w:r>
      <w:r w:rsidRPr="00A1363A">
        <w:rPr>
          <w:rFonts w:ascii="Arial" w:hAnsi="Arial" w:cs="Arial"/>
        </w:rPr>
        <w:t>s</w:t>
      </w:r>
      <w:r w:rsidR="00A71285" w:rsidRPr="00A1363A">
        <w:rPr>
          <w:rFonts w:ascii="Arial" w:hAnsi="Arial" w:cs="Arial"/>
        </w:rPr>
        <w:t xml:space="preserve"> in</w:t>
      </w:r>
      <w:r w:rsidRPr="00A1363A">
        <w:rPr>
          <w:rFonts w:ascii="Arial" w:hAnsi="Arial" w:cs="Arial"/>
        </w:rPr>
        <w:t xml:space="preserve"> the period leadin</w:t>
      </w:r>
      <w:r w:rsidR="00A71285" w:rsidRPr="00A1363A">
        <w:rPr>
          <w:rFonts w:ascii="Arial" w:hAnsi="Arial" w:cs="Arial"/>
        </w:rPr>
        <w:t>g up to a seizure</w:t>
      </w:r>
      <w:r w:rsidR="00F73EC3">
        <w:rPr>
          <w:rFonts w:ascii="Arial" w:hAnsi="Arial" w:cs="Arial"/>
        </w:rPr>
        <w:t>,</w:t>
      </w:r>
      <w:r w:rsidR="00A71285" w:rsidRPr="00A1363A">
        <w:rPr>
          <w:rFonts w:ascii="Arial" w:hAnsi="Arial" w:cs="Arial"/>
        </w:rPr>
        <w:t xml:space="preserve"> which is the i</w:t>
      </w:r>
      <w:r w:rsidRPr="00A1363A">
        <w:rPr>
          <w:rFonts w:ascii="Arial" w:hAnsi="Arial" w:cs="Arial"/>
        </w:rPr>
        <w:t>ctal stage</w:t>
      </w:r>
      <w:r w:rsidR="00A71285" w:rsidRPr="00A1363A">
        <w:rPr>
          <w:rFonts w:ascii="Arial" w:hAnsi="Arial" w:cs="Arial"/>
        </w:rPr>
        <w:t xml:space="preserve">. </w:t>
      </w:r>
    </w:p>
    <w:p w:rsidR="00A71285" w:rsidRPr="00A1363A" w:rsidRDefault="00A71285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71285" w:rsidRPr="00A1363A" w:rsidRDefault="00F73EC3" w:rsidP="00A712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An 'aura' is the term </w:t>
      </w:r>
      <w:r w:rsidR="00A71285" w:rsidRPr="00A1363A">
        <w:rPr>
          <w:rFonts w:ascii="Arial" w:hAnsi="Arial" w:cs="Arial"/>
        </w:rPr>
        <w:t>people use to describe the warning they feel before they have a tonic clonic seizure. An epilepsy 'aura' is in fact a focal aware seizure. Focal aware seizures (FAS) are sometimes called ‘warnings’ or ‘auras’ because, for some people, a FAS develops into another type of seizure. The FAS is therefore sometimes a warning that another seizure will happen.</w:t>
      </w:r>
    </w:p>
    <w:p w:rsidR="00A91C13" w:rsidRPr="00A1363A" w:rsidRDefault="00A71285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In the</w:t>
      </w:r>
      <w:r w:rsidR="00A91C13" w:rsidRPr="00A1363A">
        <w:rPr>
          <w:rFonts w:ascii="Arial" w:hAnsi="Arial" w:cs="Arial"/>
        </w:rPr>
        <w:t xml:space="preserve"> postictal state</w:t>
      </w:r>
      <w:r w:rsidRPr="00A1363A">
        <w:rPr>
          <w:rFonts w:ascii="Arial" w:hAnsi="Arial" w:cs="Arial"/>
        </w:rPr>
        <w:t>,</w:t>
      </w:r>
      <w:r w:rsidR="00F73EC3">
        <w:rPr>
          <w:rFonts w:ascii="Arial" w:hAnsi="Arial" w:cs="Arial"/>
        </w:rPr>
        <w:t xml:space="preserve"> which i</w:t>
      </w:r>
      <w:r w:rsidR="00A91C13" w:rsidRPr="00A1363A">
        <w:rPr>
          <w:rFonts w:ascii="Arial" w:hAnsi="Arial" w:cs="Arial"/>
        </w:rPr>
        <w:t>s the period tha</w:t>
      </w:r>
      <w:r w:rsidR="00F73EC3">
        <w:rPr>
          <w:rFonts w:ascii="Arial" w:hAnsi="Arial" w:cs="Arial"/>
        </w:rPr>
        <w:t>t typically follows seizures and is part of the recovery/</w:t>
      </w:r>
      <w:r w:rsidR="00A91C13" w:rsidRPr="00A1363A">
        <w:rPr>
          <w:rFonts w:ascii="Arial" w:hAnsi="Arial" w:cs="Arial"/>
        </w:rPr>
        <w:t>brain resetting process</w:t>
      </w:r>
      <w:r w:rsidRPr="00A1363A">
        <w:rPr>
          <w:rFonts w:ascii="Arial" w:hAnsi="Arial" w:cs="Arial"/>
        </w:rPr>
        <w:t xml:space="preserve">, </w:t>
      </w:r>
      <w:r w:rsidR="00F73EC3">
        <w:rPr>
          <w:rFonts w:ascii="Arial" w:hAnsi="Arial" w:cs="Arial"/>
        </w:rPr>
        <w:t>some</w:t>
      </w:r>
      <w:r w:rsidRPr="00A1363A">
        <w:rPr>
          <w:rFonts w:ascii="Arial" w:hAnsi="Arial" w:cs="Arial"/>
        </w:rPr>
        <w:t xml:space="preserve"> patients appear</w:t>
      </w:r>
      <w:r w:rsidR="00A91C13" w:rsidRPr="00A1363A">
        <w:rPr>
          <w:rFonts w:ascii="Arial" w:hAnsi="Arial" w:cs="Arial"/>
        </w:rPr>
        <w:t xml:space="preserve"> unin</w:t>
      </w:r>
      <w:r w:rsidR="00F73EC3">
        <w:rPr>
          <w:rFonts w:ascii="Arial" w:hAnsi="Arial" w:cs="Arial"/>
        </w:rPr>
        <w:t>tentionally aggressive or</w:t>
      </w:r>
      <w:r w:rsidR="00A91C13" w:rsidRPr="00A1363A">
        <w:rPr>
          <w:rFonts w:ascii="Arial" w:hAnsi="Arial" w:cs="Arial"/>
        </w:rPr>
        <w:t xml:space="preserve"> hostile</w:t>
      </w:r>
      <w:r w:rsidRPr="00A1363A">
        <w:rPr>
          <w:rFonts w:ascii="Arial" w:hAnsi="Arial" w:cs="Arial"/>
        </w:rPr>
        <w:t>,</w:t>
      </w:r>
      <w:r w:rsidR="00A91C13" w:rsidRPr="00A1363A">
        <w:rPr>
          <w:rFonts w:ascii="Arial" w:hAnsi="Arial" w:cs="Arial"/>
        </w:rPr>
        <w:t xml:space="preserve"> even sometimes violent</w:t>
      </w:r>
      <w:r w:rsidR="00F73EC3">
        <w:rPr>
          <w:rFonts w:ascii="Arial" w:hAnsi="Arial" w:cs="Arial"/>
        </w:rPr>
        <w:t>. It is important to remember</w:t>
      </w:r>
      <w:r w:rsidR="001A50D4" w:rsidRPr="00A1363A">
        <w:rPr>
          <w:rFonts w:ascii="Arial" w:hAnsi="Arial" w:cs="Arial"/>
        </w:rPr>
        <w:t xml:space="preserve"> that</w:t>
      </w:r>
      <w:r w:rsidRPr="00A1363A">
        <w:rPr>
          <w:rFonts w:ascii="Arial" w:hAnsi="Arial" w:cs="Arial"/>
        </w:rPr>
        <w:t xml:space="preserve"> this behaviour</w:t>
      </w:r>
      <w:r w:rsidR="001A50D4" w:rsidRPr="00A1363A">
        <w:rPr>
          <w:rFonts w:ascii="Arial" w:hAnsi="Arial" w:cs="Arial"/>
        </w:rPr>
        <w:t xml:space="preserve"> is not who that person </w:t>
      </w:r>
      <w:r w:rsidRPr="00A1363A">
        <w:rPr>
          <w:rFonts w:ascii="Arial" w:hAnsi="Arial" w:cs="Arial"/>
        </w:rPr>
        <w:t xml:space="preserve">normally </w:t>
      </w:r>
      <w:r w:rsidR="001A50D4" w:rsidRPr="00A1363A">
        <w:rPr>
          <w:rFonts w:ascii="Arial" w:hAnsi="Arial" w:cs="Arial"/>
        </w:rPr>
        <w:t>i</w:t>
      </w:r>
      <w:r w:rsidR="00A91C13" w:rsidRPr="00A1363A">
        <w:rPr>
          <w:rFonts w:ascii="Arial" w:hAnsi="Arial" w:cs="Arial"/>
        </w:rPr>
        <w:t>s</w:t>
      </w:r>
      <w:r w:rsidR="00F73EC3">
        <w:rPr>
          <w:rFonts w:ascii="Arial" w:hAnsi="Arial" w:cs="Arial"/>
        </w:rPr>
        <w:t xml:space="preserve"> </w:t>
      </w:r>
      <w:r w:rsidRPr="00A1363A">
        <w:rPr>
          <w:rFonts w:ascii="Arial" w:hAnsi="Arial" w:cs="Arial"/>
        </w:rPr>
        <w:t>-</w:t>
      </w:r>
      <w:r w:rsidR="00A91C13" w:rsidRPr="00A1363A">
        <w:rPr>
          <w:rFonts w:ascii="Arial" w:hAnsi="Arial" w:cs="Arial"/>
        </w:rPr>
        <w:t xml:space="preserve"> </w:t>
      </w:r>
      <w:r w:rsidR="00A1363A" w:rsidRPr="00A1363A">
        <w:rPr>
          <w:rFonts w:ascii="Arial" w:hAnsi="Arial" w:cs="Arial"/>
        </w:rPr>
        <w:t>it’s</w:t>
      </w:r>
      <w:r w:rsidR="00A91C13" w:rsidRPr="00A1363A">
        <w:rPr>
          <w:rFonts w:ascii="Arial" w:hAnsi="Arial" w:cs="Arial"/>
        </w:rPr>
        <w:t xml:space="preserve"> part of their condition and can at</w:t>
      </w:r>
      <w:r w:rsidRPr="00A1363A">
        <w:rPr>
          <w:rFonts w:ascii="Arial" w:hAnsi="Arial" w:cs="Arial"/>
        </w:rPr>
        <w:t xml:space="preserve"> </w:t>
      </w:r>
      <w:r w:rsidRPr="00A1363A">
        <w:rPr>
          <w:rFonts w:ascii="Arial" w:hAnsi="Arial" w:cs="Arial"/>
        </w:rPr>
        <w:lastRenderedPageBreak/>
        <w:t>times be made worse when clinical staff</w:t>
      </w:r>
      <w:r w:rsidR="00A91C13" w:rsidRPr="00A1363A">
        <w:rPr>
          <w:rFonts w:ascii="Arial" w:hAnsi="Arial" w:cs="Arial"/>
        </w:rPr>
        <w:t xml:space="preserve"> don’t </w:t>
      </w:r>
      <w:r w:rsidR="001A50D4" w:rsidRPr="00A1363A">
        <w:rPr>
          <w:rFonts w:ascii="Arial" w:hAnsi="Arial" w:cs="Arial"/>
        </w:rPr>
        <w:t xml:space="preserve"> </w:t>
      </w:r>
      <w:r w:rsidRPr="00A1363A">
        <w:rPr>
          <w:rFonts w:ascii="Arial" w:hAnsi="Arial" w:cs="Arial"/>
        </w:rPr>
        <w:t>listen or respect</w:t>
      </w:r>
      <w:r w:rsidR="00A91C13" w:rsidRPr="00A1363A">
        <w:rPr>
          <w:rFonts w:ascii="Arial" w:hAnsi="Arial" w:cs="Arial"/>
        </w:rPr>
        <w:t xml:space="preserve"> the patient</w:t>
      </w:r>
      <w:r w:rsidRPr="00A1363A">
        <w:rPr>
          <w:rFonts w:ascii="Arial" w:hAnsi="Arial" w:cs="Arial"/>
        </w:rPr>
        <w:t>’</w:t>
      </w:r>
      <w:r w:rsidR="00A91C13" w:rsidRPr="00A1363A">
        <w:rPr>
          <w:rFonts w:ascii="Arial" w:hAnsi="Arial" w:cs="Arial"/>
        </w:rPr>
        <w:t xml:space="preserve">s requests or guidance. </w:t>
      </w:r>
      <w:r w:rsidR="001A50D4" w:rsidRPr="00A1363A">
        <w:rPr>
          <w:rFonts w:ascii="Arial" w:hAnsi="Arial" w:cs="Arial"/>
        </w:rPr>
        <w:t>The p</w:t>
      </w:r>
      <w:r w:rsidR="00A91C13" w:rsidRPr="00A1363A">
        <w:rPr>
          <w:rFonts w:ascii="Arial" w:hAnsi="Arial" w:cs="Arial"/>
        </w:rPr>
        <w:t>ostictal</w:t>
      </w:r>
      <w:r w:rsidRPr="00A1363A">
        <w:rPr>
          <w:rFonts w:ascii="Arial" w:hAnsi="Arial" w:cs="Arial"/>
        </w:rPr>
        <w:t xml:space="preserve"> state</w:t>
      </w:r>
      <w:r w:rsidR="00A91C13" w:rsidRPr="00A1363A">
        <w:rPr>
          <w:rFonts w:ascii="Arial" w:hAnsi="Arial" w:cs="Arial"/>
        </w:rPr>
        <w:t xml:space="preserve"> can last for hours in some cases</w:t>
      </w:r>
      <w:r w:rsidR="00F73EC3">
        <w:rPr>
          <w:rFonts w:ascii="Arial" w:hAnsi="Arial" w:cs="Arial"/>
        </w:rPr>
        <w:t xml:space="preserve"> or</w:t>
      </w:r>
      <w:r w:rsidR="00A91C13" w:rsidRPr="00A1363A">
        <w:rPr>
          <w:rFonts w:ascii="Arial" w:hAnsi="Arial" w:cs="Arial"/>
        </w:rPr>
        <w:t xml:space="preserve"> even days. For others their postic</w:t>
      </w:r>
      <w:r w:rsidR="001A50D4" w:rsidRPr="00A1363A">
        <w:rPr>
          <w:rFonts w:ascii="Arial" w:hAnsi="Arial" w:cs="Arial"/>
        </w:rPr>
        <w:t xml:space="preserve">tal </w:t>
      </w:r>
      <w:r w:rsidRPr="00A1363A">
        <w:rPr>
          <w:rFonts w:ascii="Arial" w:hAnsi="Arial" w:cs="Arial"/>
        </w:rPr>
        <w:t xml:space="preserve">state </w:t>
      </w:r>
      <w:r w:rsidR="001A50D4" w:rsidRPr="00A1363A">
        <w:rPr>
          <w:rFonts w:ascii="Arial" w:hAnsi="Arial" w:cs="Arial"/>
        </w:rPr>
        <w:t xml:space="preserve">may mean they need to sleep. </w:t>
      </w:r>
      <w:r w:rsidR="00A91C13" w:rsidRPr="00A1363A">
        <w:rPr>
          <w:rFonts w:ascii="Arial" w:hAnsi="Arial" w:cs="Arial"/>
        </w:rPr>
        <w:t xml:space="preserve"> On some occasions the patient may present or even give the impression they fully recovered when</w:t>
      </w:r>
      <w:r w:rsidR="001A50D4" w:rsidRPr="00A1363A">
        <w:rPr>
          <w:rFonts w:ascii="Arial" w:hAnsi="Arial" w:cs="Arial"/>
        </w:rPr>
        <w:t xml:space="preserve"> in fact</w:t>
      </w:r>
      <w:r w:rsidR="00A91C13" w:rsidRPr="00A1363A">
        <w:rPr>
          <w:rFonts w:ascii="Arial" w:hAnsi="Arial" w:cs="Arial"/>
        </w:rPr>
        <w:t xml:space="preserve"> they are not.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1A50D4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M</w:t>
      </w:r>
      <w:r w:rsidR="00A91C13" w:rsidRPr="00A1363A">
        <w:rPr>
          <w:rFonts w:ascii="Arial" w:hAnsi="Arial" w:cs="Arial"/>
        </w:rPr>
        <w:t>ore experienced paramedics fully understand</w:t>
      </w:r>
      <w:r w:rsidR="00A71285" w:rsidRPr="00A1363A">
        <w:rPr>
          <w:rFonts w:ascii="Arial" w:hAnsi="Arial" w:cs="Arial"/>
        </w:rPr>
        <w:t xml:space="preserve"> these states</w:t>
      </w:r>
      <w:r w:rsidR="00A91C13" w:rsidRPr="00A1363A">
        <w:rPr>
          <w:rFonts w:ascii="Arial" w:hAnsi="Arial" w:cs="Arial"/>
        </w:rPr>
        <w:t xml:space="preserve"> and try to support</w:t>
      </w:r>
      <w:r w:rsidR="00A71285" w:rsidRPr="00A1363A">
        <w:rPr>
          <w:rFonts w:ascii="Arial" w:hAnsi="Arial" w:cs="Arial"/>
        </w:rPr>
        <w:t xml:space="preserve"> the patient</w:t>
      </w:r>
      <w:r w:rsidR="00A91C13" w:rsidRPr="00A1363A">
        <w:rPr>
          <w:rFonts w:ascii="Arial" w:hAnsi="Arial" w:cs="Arial"/>
        </w:rPr>
        <w:t xml:space="preserve"> in any way they can</w:t>
      </w:r>
      <w:r w:rsidR="00A71285" w:rsidRPr="00A1363A">
        <w:rPr>
          <w:rFonts w:ascii="Arial" w:hAnsi="Arial" w:cs="Arial"/>
        </w:rPr>
        <w:t>,</w:t>
      </w:r>
      <w:r w:rsidR="00A91C13" w:rsidRPr="00A1363A">
        <w:rPr>
          <w:rFonts w:ascii="Arial" w:hAnsi="Arial" w:cs="Arial"/>
        </w:rPr>
        <w:t xml:space="preserve"> sometimes up to and including </w:t>
      </w:r>
      <w:r w:rsidR="00A71285" w:rsidRPr="00A1363A">
        <w:rPr>
          <w:rFonts w:ascii="Arial" w:hAnsi="Arial" w:cs="Arial"/>
        </w:rPr>
        <w:t xml:space="preserve">taking them </w:t>
      </w:r>
      <w:r w:rsidR="00A91C13" w:rsidRPr="00A1363A">
        <w:rPr>
          <w:rFonts w:ascii="Arial" w:hAnsi="Arial" w:cs="Arial"/>
        </w:rPr>
        <w:t>home by request</w:t>
      </w:r>
      <w:r w:rsidR="00A71285" w:rsidRPr="00A1363A">
        <w:rPr>
          <w:rFonts w:ascii="Arial" w:hAnsi="Arial" w:cs="Arial"/>
        </w:rPr>
        <w:t>,</w:t>
      </w:r>
      <w:r w:rsidR="00F73EC3">
        <w:rPr>
          <w:rFonts w:ascii="Arial" w:hAnsi="Arial" w:cs="Arial"/>
        </w:rPr>
        <w:t xml:space="preserve"> or</w:t>
      </w:r>
      <w:r w:rsidR="00A91C13" w:rsidRPr="00A1363A">
        <w:rPr>
          <w:rFonts w:ascii="Arial" w:hAnsi="Arial" w:cs="Arial"/>
        </w:rPr>
        <w:t xml:space="preserve"> consulting </w:t>
      </w:r>
      <w:r w:rsidR="00A71285" w:rsidRPr="00A1363A">
        <w:rPr>
          <w:rFonts w:ascii="Arial" w:hAnsi="Arial" w:cs="Arial"/>
        </w:rPr>
        <w:t xml:space="preserve">the </w:t>
      </w:r>
      <w:r w:rsidR="00A91C13" w:rsidRPr="00A1363A">
        <w:rPr>
          <w:rFonts w:ascii="Arial" w:hAnsi="Arial" w:cs="Arial"/>
        </w:rPr>
        <w:t>next of kin for clarification.</w:t>
      </w:r>
    </w:p>
    <w:p w:rsidR="00A71285" w:rsidRPr="00A1363A" w:rsidRDefault="00A71285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BC0978" w:rsidRPr="00A1363A" w:rsidRDefault="00F73EC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Patient Specific Information (CmC)</w:t>
      </w:r>
      <w:r w:rsidR="00BC0978" w:rsidRPr="00A1363A">
        <w:rPr>
          <w:rFonts w:ascii="Arial" w:hAnsi="Arial" w:cs="Arial"/>
        </w:rPr>
        <w:t xml:space="preserve"> need to be accurate and up to date, particularly if the patient has more than one major condition, e.g. epilepsy and a cardiac condition. It is essential to wide</w:t>
      </w:r>
      <w:r>
        <w:rPr>
          <w:rFonts w:ascii="Arial" w:hAnsi="Arial" w:cs="Arial"/>
        </w:rPr>
        <w:t>ly publicise PSI</w:t>
      </w:r>
      <w:r w:rsidR="00BC0978" w:rsidRPr="00A1363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CmCs</w:t>
      </w:r>
      <w:r w:rsidR="00BC0978" w:rsidRPr="00A1363A">
        <w:rPr>
          <w:rFonts w:ascii="Arial" w:hAnsi="Arial" w:cs="Arial"/>
        </w:rPr>
        <w:t xml:space="preserve"> and for GPs to be receptive to </w:t>
      </w:r>
      <w:r>
        <w:rPr>
          <w:rFonts w:ascii="Arial" w:hAnsi="Arial" w:cs="Arial"/>
        </w:rPr>
        <w:t xml:space="preserve">these </w:t>
      </w:r>
      <w:r w:rsidR="00BC0978" w:rsidRPr="00A1363A">
        <w:rPr>
          <w:rFonts w:ascii="Arial" w:hAnsi="Arial" w:cs="Arial"/>
        </w:rPr>
        <w:t>requests from patients</w:t>
      </w:r>
      <w:r>
        <w:rPr>
          <w:rFonts w:ascii="Arial" w:hAnsi="Arial" w:cs="Arial"/>
        </w:rPr>
        <w:t>,</w:t>
      </w:r>
      <w:r w:rsidR="00BC0978" w:rsidRPr="00A1363A">
        <w:rPr>
          <w:rFonts w:ascii="Arial" w:hAnsi="Arial" w:cs="Arial"/>
        </w:rPr>
        <w:t xml:space="preserve"> who have major conditions and to facilitate their production. Education of </w:t>
      </w:r>
      <w:r>
        <w:rPr>
          <w:rFonts w:ascii="Arial" w:hAnsi="Arial" w:cs="Arial"/>
        </w:rPr>
        <w:t xml:space="preserve">the LAS front line, </w:t>
      </w:r>
      <w:r w:rsidR="00BC0978" w:rsidRPr="00A1363A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Ps, STPs, CCGs and NHS Trust is </w:t>
      </w:r>
      <w:r w:rsidR="00BC0978" w:rsidRPr="00A1363A">
        <w:rPr>
          <w:rFonts w:ascii="Arial" w:hAnsi="Arial" w:cs="Arial"/>
        </w:rPr>
        <w:t xml:space="preserve">essential. 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CD347A" w:rsidRPr="00A1363A" w:rsidRDefault="00CD347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>4) </w:t>
      </w:r>
      <w:r w:rsidR="00A91C13" w:rsidRPr="00A1363A">
        <w:rPr>
          <w:rFonts w:ascii="Arial" w:hAnsi="Arial" w:cs="Arial"/>
          <w:b/>
        </w:rPr>
        <w:t xml:space="preserve">To propose learning modules focussed on treatment of epileptic </w:t>
      </w:r>
      <w:r w:rsidRPr="00A1363A">
        <w:rPr>
          <w:rFonts w:ascii="Arial" w:hAnsi="Arial" w:cs="Arial"/>
          <w:b/>
        </w:rPr>
        <w:t xml:space="preserve">   </w:t>
      </w:r>
    </w:p>
    <w:p w:rsidR="00A91C13" w:rsidRPr="00A1363A" w:rsidRDefault="00CD347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 xml:space="preserve">     </w:t>
      </w:r>
      <w:r w:rsidR="00A91C13" w:rsidRPr="00A1363A">
        <w:rPr>
          <w:rFonts w:ascii="Arial" w:hAnsi="Arial" w:cs="Arial"/>
          <w:b/>
        </w:rPr>
        <w:t>seizures to be included in the CSR for front line staff.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8D02B4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In addition to</w:t>
      </w:r>
      <w:r w:rsidR="00F73EC3">
        <w:rPr>
          <w:rFonts w:ascii="Arial" w:hAnsi="Arial" w:cs="Arial"/>
        </w:rPr>
        <w:t xml:space="preserve"> the regular CSR programme, the ‘Whose S</w:t>
      </w:r>
      <w:r w:rsidRPr="00A1363A">
        <w:rPr>
          <w:rFonts w:ascii="Arial" w:hAnsi="Arial" w:cs="Arial"/>
        </w:rPr>
        <w:t>hoes’</w:t>
      </w:r>
      <w:r w:rsidR="00B5030C" w:rsidRPr="00A1363A">
        <w:rPr>
          <w:rFonts w:ascii="Arial" w:hAnsi="Arial" w:cs="Arial"/>
        </w:rPr>
        <w:t xml:space="preserve"> </w:t>
      </w:r>
      <w:r w:rsidR="00A1363A" w:rsidRPr="00A1363A">
        <w:rPr>
          <w:rFonts w:ascii="Arial" w:hAnsi="Arial" w:cs="Arial"/>
        </w:rPr>
        <w:t>methodology could</w:t>
      </w:r>
      <w:r w:rsidRPr="00A1363A">
        <w:rPr>
          <w:rFonts w:ascii="Arial" w:hAnsi="Arial" w:cs="Arial"/>
        </w:rPr>
        <w:t xml:space="preserve"> be adopted</w:t>
      </w:r>
      <w:r w:rsidR="00345AA3" w:rsidRPr="00A1363A">
        <w:rPr>
          <w:rFonts w:ascii="Arial" w:hAnsi="Arial" w:cs="Arial"/>
        </w:rPr>
        <w:t xml:space="preserve"> for</w:t>
      </w:r>
      <w:r w:rsidRPr="00A1363A">
        <w:rPr>
          <w:rFonts w:ascii="Arial" w:hAnsi="Arial" w:cs="Arial"/>
        </w:rPr>
        <w:t xml:space="preserve"> paramedics, EACs and their ma</w:t>
      </w:r>
      <w:r w:rsidR="00B5030C" w:rsidRPr="00A1363A">
        <w:rPr>
          <w:rFonts w:ascii="Arial" w:hAnsi="Arial" w:cs="Arial"/>
        </w:rPr>
        <w:t>nagers to</w:t>
      </w:r>
      <w:r w:rsidRPr="00A1363A">
        <w:rPr>
          <w:rFonts w:ascii="Arial" w:hAnsi="Arial" w:cs="Arial"/>
        </w:rPr>
        <w:t xml:space="preserve"> experience</w:t>
      </w:r>
      <w:r w:rsidR="00B5030C" w:rsidRPr="00A1363A">
        <w:rPr>
          <w:rFonts w:ascii="Arial" w:hAnsi="Arial" w:cs="Arial"/>
        </w:rPr>
        <w:t xml:space="preserve"> seizures </w:t>
      </w:r>
      <w:r w:rsidR="00A91C13" w:rsidRPr="00A1363A">
        <w:rPr>
          <w:rFonts w:ascii="Arial" w:hAnsi="Arial" w:cs="Arial"/>
        </w:rPr>
        <w:t>through the eye</w:t>
      </w:r>
      <w:r w:rsidR="00F73EC3">
        <w:rPr>
          <w:rFonts w:ascii="Arial" w:hAnsi="Arial" w:cs="Arial"/>
        </w:rPr>
        <w:t>s of</w:t>
      </w:r>
      <w:r w:rsidRPr="00A1363A">
        <w:rPr>
          <w:rFonts w:ascii="Arial" w:hAnsi="Arial" w:cs="Arial"/>
        </w:rPr>
        <w:t xml:space="preserve"> patient</w:t>
      </w:r>
      <w:r w:rsidR="00F73EC3">
        <w:rPr>
          <w:rFonts w:ascii="Arial" w:hAnsi="Arial" w:cs="Arial"/>
        </w:rPr>
        <w:t>s</w:t>
      </w:r>
      <w:r w:rsidR="00EC78BE">
        <w:rPr>
          <w:rFonts w:ascii="Arial" w:hAnsi="Arial" w:cs="Arial"/>
        </w:rPr>
        <w:t>. This could also provides insight</w:t>
      </w:r>
      <w:r w:rsidR="00B5030C" w:rsidRPr="00A1363A">
        <w:rPr>
          <w:rFonts w:ascii="Arial" w:hAnsi="Arial" w:cs="Arial"/>
        </w:rPr>
        <w:t xml:space="preserve"> </w:t>
      </w:r>
      <w:r w:rsidR="00A91C13" w:rsidRPr="00A1363A">
        <w:rPr>
          <w:rFonts w:ascii="Arial" w:hAnsi="Arial" w:cs="Arial"/>
        </w:rPr>
        <w:t>for patients</w:t>
      </w:r>
      <w:r w:rsidR="00B5030C" w:rsidRPr="00A1363A">
        <w:rPr>
          <w:rFonts w:ascii="Arial" w:hAnsi="Arial" w:cs="Arial"/>
        </w:rPr>
        <w:t>,</w:t>
      </w:r>
      <w:r w:rsidR="00A91C13" w:rsidRPr="00A1363A">
        <w:rPr>
          <w:rFonts w:ascii="Arial" w:hAnsi="Arial" w:cs="Arial"/>
        </w:rPr>
        <w:t xml:space="preserve"> espe</w:t>
      </w:r>
      <w:r w:rsidR="00B5030C" w:rsidRPr="00A1363A">
        <w:rPr>
          <w:rFonts w:ascii="Arial" w:hAnsi="Arial" w:cs="Arial"/>
        </w:rPr>
        <w:t>cially regular service users, to understand what i</w:t>
      </w:r>
      <w:r w:rsidR="00A91C13" w:rsidRPr="00A1363A">
        <w:rPr>
          <w:rFonts w:ascii="Arial" w:hAnsi="Arial" w:cs="Arial"/>
        </w:rPr>
        <w:t>ts like for paramedics</w:t>
      </w:r>
      <w:r w:rsidR="00B5030C" w:rsidRPr="00A1363A">
        <w:rPr>
          <w:rFonts w:ascii="Arial" w:hAnsi="Arial" w:cs="Arial"/>
        </w:rPr>
        <w:t xml:space="preserve"> and they </w:t>
      </w:r>
      <w:r w:rsidR="00A91C13" w:rsidRPr="00A1363A">
        <w:rPr>
          <w:rFonts w:ascii="Arial" w:hAnsi="Arial" w:cs="Arial"/>
        </w:rPr>
        <w:t>can</w:t>
      </w:r>
      <w:r w:rsidR="00B5030C" w:rsidRPr="00A1363A">
        <w:rPr>
          <w:rFonts w:ascii="Arial" w:hAnsi="Arial" w:cs="Arial"/>
        </w:rPr>
        <w:t xml:space="preserve"> also</w:t>
      </w:r>
      <w:r w:rsidR="00A91C13" w:rsidRPr="00A1363A">
        <w:rPr>
          <w:rFonts w:ascii="Arial" w:hAnsi="Arial" w:cs="Arial"/>
        </w:rPr>
        <w:t xml:space="preserve"> give something</w:t>
      </w:r>
      <w:r w:rsidR="00B5030C" w:rsidRPr="00A1363A">
        <w:rPr>
          <w:rFonts w:ascii="Arial" w:hAnsi="Arial" w:cs="Arial"/>
        </w:rPr>
        <w:t xml:space="preserve"> back</w:t>
      </w:r>
      <w:r w:rsidR="00A91C13" w:rsidRPr="00A1363A">
        <w:rPr>
          <w:rFonts w:ascii="Arial" w:hAnsi="Arial" w:cs="Arial"/>
        </w:rPr>
        <w:t xml:space="preserve"> to the amazing crews who have cared for them.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>5)    Ensure focus is on each stage of epileptic seizures – before – during and after the seizure, including</w:t>
      </w:r>
      <w:r w:rsidR="00B5030C" w:rsidRPr="00A1363A">
        <w:rPr>
          <w:rFonts w:ascii="Arial" w:hAnsi="Arial" w:cs="Arial"/>
          <w:b/>
        </w:rPr>
        <w:t xml:space="preserve"> pre and</w:t>
      </w:r>
      <w:r w:rsidRPr="00A1363A">
        <w:rPr>
          <w:rFonts w:ascii="Arial" w:hAnsi="Arial" w:cs="Arial"/>
          <w:b/>
        </w:rPr>
        <w:t xml:space="preserve"> post-ictal care and associated behaviours.</w:t>
      </w:r>
    </w:p>
    <w:p w:rsidR="00A91C13" w:rsidRPr="00A1363A" w:rsidRDefault="00EC78B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See the following web sites for detailed, patient centred information. </w:t>
      </w:r>
    </w:p>
    <w:p w:rsidR="00A91C13" w:rsidRPr="00A1363A" w:rsidRDefault="00A574F9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7" w:tgtFrame="_blank" w:history="1">
        <w:r w:rsidR="00A91C13" w:rsidRPr="00A1363A">
          <w:rPr>
            <w:rStyle w:val="Hyperlink"/>
            <w:rFonts w:ascii="Arial" w:hAnsi="Arial" w:cs="Arial"/>
            <w:color w:val="auto"/>
          </w:rPr>
          <w:t>www.epilepsy.com/learn/about-epilepsy-basics/what-happens-during-seizure</w:t>
        </w:r>
      </w:hyperlink>
    </w:p>
    <w:p w:rsidR="00A91C13" w:rsidRPr="00A1363A" w:rsidRDefault="00A574F9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8" w:tgtFrame="_blank" w:history="1">
        <w:r w:rsidR="00A91C13" w:rsidRPr="00A1363A">
          <w:rPr>
            <w:rStyle w:val="Hyperlink"/>
            <w:rFonts w:ascii="Arial" w:hAnsi="Arial" w:cs="Arial"/>
            <w:color w:val="auto"/>
          </w:rPr>
          <w:t>https://www.epilepsysociety.org.uk/what-epilepsy</w:t>
        </w:r>
      </w:hyperlink>
    </w:p>
    <w:p w:rsidR="00A91C13" w:rsidRPr="00A1363A" w:rsidRDefault="00A574F9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9" w:anchor=".XFMpZvZ2vOg" w:tgtFrame="_blank" w:history="1">
        <w:r w:rsidR="00A91C13" w:rsidRPr="00A1363A">
          <w:rPr>
            <w:rStyle w:val="Hyperlink"/>
            <w:rFonts w:ascii="Arial" w:hAnsi="Arial" w:cs="Arial"/>
            <w:color w:val="auto"/>
          </w:rPr>
          <w:t>https://www.epilepsysociety.org.uk/epileptic-seizures#.XFMpZvZ2vOg</w:t>
        </w:r>
      </w:hyperlink>
    </w:p>
    <w:p w:rsidR="00A91C13" w:rsidRPr="00A1363A" w:rsidRDefault="00A574F9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10" w:anchor=".XFMpa_Z2vOg" w:tgtFrame="_blank" w:history="1">
        <w:r w:rsidR="00A91C13" w:rsidRPr="00A1363A">
          <w:rPr>
            <w:rStyle w:val="Hyperlink"/>
            <w:rFonts w:ascii="Arial" w:hAnsi="Arial" w:cs="Arial"/>
            <w:color w:val="auto"/>
          </w:rPr>
          <w:t>https://www.epilepsysociety.org.uk/living-epilepsy#.XFMpa_Z2vOg</w:t>
        </w:r>
      </w:hyperlink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B5030C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 xml:space="preserve">6)    To make recommendation regarding enhancing the expertise of staff in the </w:t>
      </w:r>
      <w:r w:rsidR="00B5030C" w:rsidRPr="00A1363A">
        <w:rPr>
          <w:rFonts w:ascii="Arial" w:hAnsi="Arial" w:cs="Arial"/>
          <w:b/>
        </w:rPr>
        <w:t xml:space="preserve"> </w:t>
      </w:r>
    </w:p>
    <w:p w:rsidR="00A91C13" w:rsidRPr="00A1363A" w:rsidRDefault="00B5030C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 xml:space="preserve">        </w:t>
      </w:r>
      <w:r w:rsidR="00A91C13" w:rsidRPr="00A1363A">
        <w:rPr>
          <w:rFonts w:ascii="Arial" w:hAnsi="Arial" w:cs="Arial"/>
          <w:b/>
        </w:rPr>
        <w:t>EOC clinical hub.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6329D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This might include the development of a handbook on the complexities of epilepsy and seizures (and an app) specifically for staff in </w:t>
      </w:r>
      <w:r w:rsidR="00EC78BE">
        <w:rPr>
          <w:rFonts w:ascii="Arial" w:hAnsi="Arial" w:cs="Arial"/>
        </w:rPr>
        <w:t>the Clinical Hub. The handbook c</w:t>
      </w:r>
      <w:r w:rsidRPr="00A1363A">
        <w:rPr>
          <w:rFonts w:ascii="Arial" w:hAnsi="Arial" w:cs="Arial"/>
        </w:rPr>
        <w:t xml:space="preserve">ould be </w:t>
      </w:r>
      <w:r w:rsidR="00A1363A" w:rsidRPr="00A1363A">
        <w:rPr>
          <w:rFonts w:ascii="Arial" w:hAnsi="Arial" w:cs="Arial"/>
        </w:rPr>
        <w:t>developed through</w:t>
      </w:r>
      <w:r w:rsidRPr="00A1363A">
        <w:rPr>
          <w:rFonts w:ascii="Arial" w:hAnsi="Arial" w:cs="Arial"/>
        </w:rPr>
        <w:t xml:space="preserve"> co-production between service users, epilepsy charities, Clinical Hub staff and the LAS pharmacist. It will include a </w:t>
      </w:r>
      <w:r w:rsidR="00A91C13" w:rsidRPr="00A1363A">
        <w:rPr>
          <w:rFonts w:ascii="Arial" w:hAnsi="Arial" w:cs="Arial"/>
        </w:rPr>
        <w:t xml:space="preserve">section on carers and how LAS can assist &amp; </w:t>
      </w:r>
      <w:r w:rsidRPr="00A1363A">
        <w:rPr>
          <w:rFonts w:ascii="Arial" w:hAnsi="Arial" w:cs="Arial"/>
        </w:rPr>
        <w:t>relieve some of their pressure.</w:t>
      </w:r>
      <w:r w:rsidR="00EC78BE">
        <w:rPr>
          <w:rFonts w:ascii="Arial" w:hAnsi="Arial" w:cs="Arial"/>
        </w:rPr>
        <w:t xml:space="preserve"> See also the Co-Production Charter.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6329DE" w:rsidRPr="00A1363A" w:rsidRDefault="006329D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lastRenderedPageBreak/>
        <w:t>7) A</w:t>
      </w:r>
      <w:r w:rsidR="00A91C13" w:rsidRPr="00A1363A">
        <w:rPr>
          <w:rFonts w:ascii="Arial" w:hAnsi="Arial" w:cs="Arial"/>
          <w:b/>
        </w:rPr>
        <w:t xml:space="preserve"> focus on POTS – Postural Orthostatic Tachycardia Syndrome</w:t>
      </w:r>
    </w:p>
    <w:p w:rsidR="00A91C13" w:rsidRPr="00A1363A" w:rsidRDefault="006329D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POTS</w:t>
      </w:r>
      <w:r w:rsidR="00A91C13" w:rsidRPr="00A1363A">
        <w:rPr>
          <w:rFonts w:ascii="Arial" w:hAnsi="Arial" w:cs="Arial"/>
        </w:rPr>
        <w:t xml:space="preserve"> can sometimes be confused</w:t>
      </w:r>
      <w:r w:rsidRPr="00A1363A">
        <w:rPr>
          <w:rFonts w:ascii="Arial" w:hAnsi="Arial" w:cs="Arial"/>
        </w:rPr>
        <w:t xml:space="preserve"> with epileptic seizures. S</w:t>
      </w:r>
      <w:r w:rsidR="00A91C13" w:rsidRPr="00A1363A">
        <w:rPr>
          <w:rFonts w:ascii="Arial" w:hAnsi="Arial" w:cs="Arial"/>
        </w:rPr>
        <w:t>ome</w:t>
      </w:r>
      <w:r w:rsidRPr="00A1363A">
        <w:rPr>
          <w:rFonts w:ascii="Arial" w:hAnsi="Arial" w:cs="Arial"/>
        </w:rPr>
        <w:t xml:space="preserve"> patients with epilepsy also suffer with POTS</w:t>
      </w:r>
      <w:r w:rsidR="00A91C13" w:rsidRPr="00A1363A">
        <w:rPr>
          <w:rFonts w:ascii="Arial" w:hAnsi="Arial" w:cs="Arial"/>
        </w:rPr>
        <w:t xml:space="preserve"> or other similar conditions &amp; their cardiac </w:t>
      </w:r>
      <w:r w:rsidRPr="00A1363A">
        <w:rPr>
          <w:rFonts w:ascii="Arial" w:hAnsi="Arial" w:cs="Arial"/>
        </w:rPr>
        <w:t xml:space="preserve">condition can </w:t>
      </w:r>
      <w:r w:rsidR="00A91C13" w:rsidRPr="00A1363A">
        <w:rPr>
          <w:rFonts w:ascii="Arial" w:hAnsi="Arial" w:cs="Arial"/>
        </w:rPr>
        <w:t>trigger a seizure</w:t>
      </w:r>
      <w:r w:rsidRPr="00A1363A">
        <w:rPr>
          <w:rFonts w:ascii="Arial" w:hAnsi="Arial" w:cs="Arial"/>
        </w:rPr>
        <w:t>. The reverse can also happen</w:t>
      </w:r>
      <w:r w:rsidR="00A91C13" w:rsidRPr="00A1363A">
        <w:rPr>
          <w:rFonts w:ascii="Arial" w:hAnsi="Arial" w:cs="Arial"/>
        </w:rPr>
        <w:t>:</w:t>
      </w:r>
    </w:p>
    <w:p w:rsidR="00A91C13" w:rsidRPr="00A1363A" w:rsidRDefault="00A574F9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11" w:tgtFrame="_blank" w:history="1">
        <w:r w:rsidR="00A91C13" w:rsidRPr="00A1363A">
          <w:rPr>
            <w:rStyle w:val="Hyperlink"/>
            <w:rFonts w:ascii="Arial" w:hAnsi="Arial" w:cs="Arial"/>
            <w:color w:val="auto"/>
          </w:rPr>
          <w:t>http://www.potsuk.org/types_of_pots</w:t>
        </w:r>
      </w:hyperlink>
    </w:p>
    <w:p w:rsidR="00A91C13" w:rsidRPr="00A1363A" w:rsidRDefault="00A574F9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12" w:tgtFrame="_blank" w:history="1">
        <w:r w:rsidR="00A91C13" w:rsidRPr="00A1363A">
          <w:rPr>
            <w:rStyle w:val="Hyperlink"/>
            <w:rFonts w:ascii="Arial" w:hAnsi="Arial" w:cs="Arial"/>
            <w:color w:val="auto"/>
          </w:rPr>
          <w:t>http://www.heartrhythmalliance.org/stars/uk/conditions</w:t>
        </w:r>
      </w:hyperlink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A91C13" w:rsidRPr="00A1363A" w:rsidRDefault="006329D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>8)   To promote a</w:t>
      </w:r>
      <w:r w:rsidR="00A91C13" w:rsidRPr="00A1363A">
        <w:rPr>
          <w:rFonts w:ascii="Arial" w:hAnsi="Arial" w:cs="Arial"/>
          <w:b/>
        </w:rPr>
        <w:t xml:space="preserve"> focus on empathy</w:t>
      </w:r>
      <w:r w:rsidR="00A1363A" w:rsidRPr="00A1363A">
        <w:rPr>
          <w:rFonts w:ascii="Arial" w:hAnsi="Arial" w:cs="Arial"/>
          <w:b/>
        </w:rPr>
        <w:t>, which</w:t>
      </w:r>
      <w:r w:rsidR="00A91C13" w:rsidRPr="00A1363A">
        <w:rPr>
          <w:rFonts w:ascii="Arial" w:hAnsi="Arial" w:cs="Arial"/>
          <w:b/>
        </w:rPr>
        <w:t xml:space="preserve"> is essential for effective care of patients who have had a seizure.</w:t>
      </w:r>
    </w:p>
    <w:p w:rsidR="006329DE" w:rsidRPr="00A1363A" w:rsidRDefault="006329D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EC78B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A useful approach could be role reversal,</w:t>
      </w:r>
      <w:r w:rsidR="00A1363A" w:rsidRPr="00A1363A">
        <w:rPr>
          <w:rFonts w:ascii="Arial" w:hAnsi="Arial" w:cs="Arial"/>
        </w:rPr>
        <w:t xml:space="preserve"> perhaps with people who have epilepsy and students studying in the LAS or university to become paramedics</w:t>
      </w:r>
      <w:r>
        <w:rPr>
          <w:rFonts w:ascii="Arial" w:hAnsi="Arial" w:cs="Arial"/>
        </w:rPr>
        <w:t>, in order</w:t>
      </w:r>
      <w:r w:rsidR="00A1363A" w:rsidRPr="00A1363A">
        <w:rPr>
          <w:rFonts w:ascii="Arial" w:hAnsi="Arial" w:cs="Arial"/>
        </w:rPr>
        <w:t xml:space="preserve"> to provide first-hand insight into what its like to live with a complex, hidden condition.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A91C13" w:rsidRPr="00EC78BE" w:rsidRDefault="00DA61A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EC78BE">
        <w:rPr>
          <w:rFonts w:ascii="Arial" w:hAnsi="Arial" w:cs="Arial"/>
          <w:b/>
        </w:rPr>
        <w:t>9)   Developing a</w:t>
      </w:r>
      <w:r w:rsidR="00A91C13" w:rsidRPr="00EC78BE">
        <w:rPr>
          <w:rFonts w:ascii="Arial" w:hAnsi="Arial" w:cs="Arial"/>
          <w:b/>
        </w:rPr>
        <w:t xml:space="preserve"> training video on epileptic seizures for the CSR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DA61AE" w:rsidRPr="00A1363A" w:rsidRDefault="00DA61AE" w:rsidP="00EC78BE">
      <w:pPr>
        <w:pStyle w:val="yiv1207581755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A Forum member is obtaining footage from TFL of his latest seizure</w:t>
      </w:r>
      <w:r w:rsidR="00A91C13" w:rsidRPr="00A1363A">
        <w:rPr>
          <w:rFonts w:ascii="Arial" w:hAnsi="Arial" w:cs="Arial"/>
        </w:rPr>
        <w:t xml:space="preserve"> at North Greenwich</w:t>
      </w:r>
      <w:r w:rsidRPr="00A1363A">
        <w:rPr>
          <w:rFonts w:ascii="Arial" w:hAnsi="Arial" w:cs="Arial"/>
        </w:rPr>
        <w:t xml:space="preserve"> station, </w:t>
      </w:r>
      <w:r w:rsidR="00A1363A" w:rsidRPr="00A1363A">
        <w:rPr>
          <w:rFonts w:ascii="Arial" w:hAnsi="Arial" w:cs="Arial"/>
        </w:rPr>
        <w:t>which included</w:t>
      </w:r>
      <w:r w:rsidR="00A91C13" w:rsidRPr="00A1363A">
        <w:rPr>
          <w:rFonts w:ascii="Arial" w:hAnsi="Arial" w:cs="Arial"/>
        </w:rPr>
        <w:t xml:space="preserve"> the escalator, where </w:t>
      </w:r>
      <w:r w:rsidRPr="00A1363A">
        <w:rPr>
          <w:rFonts w:ascii="Arial" w:hAnsi="Arial" w:cs="Arial"/>
        </w:rPr>
        <w:t>LAS crew attended to him</w:t>
      </w:r>
      <w:r w:rsidR="00A91C13" w:rsidRPr="00A1363A">
        <w:rPr>
          <w:rFonts w:ascii="Arial" w:hAnsi="Arial" w:cs="Arial"/>
        </w:rPr>
        <w:t xml:space="preserve">, </w:t>
      </w:r>
      <w:r w:rsidRPr="00A1363A">
        <w:rPr>
          <w:rFonts w:ascii="Arial" w:hAnsi="Arial" w:cs="Arial"/>
        </w:rPr>
        <w:t xml:space="preserve">which can be </w:t>
      </w:r>
      <w:r w:rsidR="00A91C13" w:rsidRPr="00A1363A">
        <w:rPr>
          <w:rFonts w:ascii="Arial" w:hAnsi="Arial" w:cs="Arial"/>
        </w:rPr>
        <w:t>incorporate</w:t>
      </w:r>
      <w:r w:rsidR="00EC78BE">
        <w:rPr>
          <w:rFonts w:ascii="Arial" w:hAnsi="Arial" w:cs="Arial"/>
        </w:rPr>
        <w:t>d</w:t>
      </w:r>
      <w:r w:rsidR="00A91C13" w:rsidRPr="00A1363A">
        <w:rPr>
          <w:rFonts w:ascii="Arial" w:hAnsi="Arial" w:cs="Arial"/>
        </w:rPr>
        <w:t xml:space="preserve"> </w:t>
      </w:r>
      <w:r w:rsidRPr="00A1363A">
        <w:rPr>
          <w:rFonts w:ascii="Arial" w:hAnsi="Arial" w:cs="Arial"/>
        </w:rPr>
        <w:t xml:space="preserve">into an LAS </w:t>
      </w:r>
      <w:r w:rsidR="00EC78BE">
        <w:rPr>
          <w:rFonts w:ascii="Arial" w:hAnsi="Arial" w:cs="Arial"/>
        </w:rPr>
        <w:t>training video</w:t>
      </w:r>
      <w:r w:rsidR="00A91C13" w:rsidRPr="00A1363A">
        <w:rPr>
          <w:rFonts w:ascii="Arial" w:hAnsi="Arial" w:cs="Arial"/>
        </w:rPr>
        <w:t xml:space="preserve">. </w:t>
      </w:r>
    </w:p>
    <w:p w:rsidR="00DA61AE" w:rsidRPr="00A1363A" w:rsidRDefault="00DA61A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DA61AE" w:rsidP="00EC78BE">
      <w:pPr>
        <w:pStyle w:val="yiv1207581755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A key message is that </w:t>
      </w:r>
      <w:r w:rsidR="00A91C13" w:rsidRPr="00A1363A">
        <w:rPr>
          <w:rFonts w:ascii="Arial" w:hAnsi="Arial" w:cs="Arial"/>
        </w:rPr>
        <w:t>no two seizures</w:t>
      </w:r>
      <w:r w:rsidRPr="00A1363A">
        <w:rPr>
          <w:rFonts w:ascii="Arial" w:hAnsi="Arial" w:cs="Arial"/>
        </w:rPr>
        <w:t xml:space="preserve"> are the same even if they are e</w:t>
      </w:r>
      <w:r w:rsidR="00A91C13" w:rsidRPr="00A1363A">
        <w:rPr>
          <w:rFonts w:ascii="Arial" w:hAnsi="Arial" w:cs="Arial"/>
        </w:rPr>
        <w:t>pileptic in nature/ origin</w:t>
      </w:r>
      <w:r w:rsidR="00EC78BE">
        <w:rPr>
          <w:rFonts w:ascii="Arial" w:hAnsi="Arial" w:cs="Arial"/>
        </w:rPr>
        <w:t>. A seizure may not appear</w:t>
      </w:r>
      <w:r w:rsidRPr="00A1363A">
        <w:rPr>
          <w:rFonts w:ascii="Arial" w:hAnsi="Arial" w:cs="Arial"/>
        </w:rPr>
        <w:t xml:space="preserve"> as a paramedic has</w:t>
      </w:r>
      <w:r w:rsidR="00EC78BE">
        <w:rPr>
          <w:rFonts w:ascii="Arial" w:hAnsi="Arial" w:cs="Arial"/>
        </w:rPr>
        <w:t xml:space="preserve"> previously</w:t>
      </w:r>
      <w:r w:rsidRPr="00A1363A">
        <w:rPr>
          <w:rFonts w:ascii="Arial" w:hAnsi="Arial" w:cs="Arial"/>
        </w:rPr>
        <w:t xml:space="preserve"> experienced it</w:t>
      </w:r>
      <w:r w:rsidR="00EC78BE">
        <w:rPr>
          <w:rFonts w:ascii="Arial" w:hAnsi="Arial" w:cs="Arial"/>
        </w:rPr>
        <w:t xml:space="preserve"> or learnt about it during their training. D</w:t>
      </w:r>
      <w:r w:rsidRPr="00A1363A">
        <w:rPr>
          <w:rFonts w:ascii="Arial" w:hAnsi="Arial" w:cs="Arial"/>
        </w:rPr>
        <w:t xml:space="preserve">iversity in the presentation of seizures is a </w:t>
      </w:r>
      <w:r w:rsidR="00EC78BE">
        <w:rPr>
          <w:rFonts w:ascii="Arial" w:hAnsi="Arial" w:cs="Arial"/>
        </w:rPr>
        <w:t xml:space="preserve">key </w:t>
      </w:r>
      <w:r w:rsidRPr="00A1363A">
        <w:rPr>
          <w:rFonts w:ascii="Arial" w:hAnsi="Arial" w:cs="Arial"/>
        </w:rPr>
        <w:t>issue.</w:t>
      </w:r>
    </w:p>
    <w:p w:rsidR="00DA61AE" w:rsidRPr="00A1363A" w:rsidRDefault="00DA61A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623197" w:rsidRPr="00A1363A" w:rsidRDefault="00623197" w:rsidP="00EC78BE">
      <w:pPr>
        <w:pStyle w:val="yiv1207581755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The use of rescue medications such as M</w:t>
      </w:r>
      <w:r w:rsidR="00A91C13" w:rsidRPr="00A1363A">
        <w:rPr>
          <w:rFonts w:ascii="Arial" w:hAnsi="Arial" w:cs="Arial"/>
        </w:rPr>
        <w:t>ida</w:t>
      </w:r>
      <w:r w:rsidRPr="00A1363A">
        <w:rPr>
          <w:rFonts w:ascii="Arial" w:hAnsi="Arial" w:cs="Arial"/>
        </w:rPr>
        <w:t>zolam and how its administered could also be included using the experience of both clinicians, service users and Epilepsy Society First Responders.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>10) To look at</w:t>
      </w:r>
      <w:r w:rsidR="00623197" w:rsidRPr="00A1363A">
        <w:rPr>
          <w:rFonts w:ascii="Arial" w:hAnsi="Arial" w:cs="Arial"/>
          <w:b/>
        </w:rPr>
        <w:t xml:space="preserve"> the possibilities for</w:t>
      </w:r>
      <w:r w:rsidRPr="00A1363A">
        <w:rPr>
          <w:rFonts w:ascii="Arial" w:hAnsi="Arial" w:cs="Arial"/>
          <w:b/>
        </w:rPr>
        <w:t xml:space="preserve"> conveyance of a person who has had a seizure to a place of safety, e.g. their home rather than A&amp;E. This could include coordination between ambulance services.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623197" w:rsidRPr="00A1363A" w:rsidRDefault="00623197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Often referred to as ‘Home by R</w:t>
      </w:r>
      <w:r w:rsidR="00A91C13" w:rsidRPr="00A1363A">
        <w:rPr>
          <w:rFonts w:ascii="Arial" w:hAnsi="Arial" w:cs="Arial"/>
        </w:rPr>
        <w:t>equest</w:t>
      </w:r>
      <w:r w:rsidRPr="00A1363A">
        <w:rPr>
          <w:rFonts w:ascii="Arial" w:hAnsi="Arial" w:cs="Arial"/>
        </w:rPr>
        <w:t xml:space="preserve">’. This is consistent with the LAS ‘leave at scene’ approach, i.e. not taking patients to A&amp;E if it is not required. This approach is used at the </w:t>
      </w:r>
      <w:r w:rsidR="00A91C13" w:rsidRPr="00A1363A">
        <w:rPr>
          <w:rFonts w:ascii="Arial" w:hAnsi="Arial" w:cs="Arial"/>
        </w:rPr>
        <w:t xml:space="preserve">discretion </w:t>
      </w:r>
      <w:r w:rsidRPr="00A1363A">
        <w:rPr>
          <w:rFonts w:ascii="Arial" w:hAnsi="Arial" w:cs="Arial"/>
        </w:rPr>
        <w:t>of an EOC manager following a risk assessment and transfer to a place of safety</w:t>
      </w:r>
      <w:r w:rsidR="00EC78BE">
        <w:rPr>
          <w:rFonts w:ascii="Arial" w:hAnsi="Arial" w:cs="Arial"/>
        </w:rPr>
        <w:t xml:space="preserve"> and can reduce</w:t>
      </w:r>
      <w:r w:rsidRPr="00A1363A">
        <w:rPr>
          <w:rFonts w:ascii="Arial" w:hAnsi="Arial" w:cs="Arial"/>
        </w:rPr>
        <w:t xml:space="preserve"> the risk of further seizures</w:t>
      </w:r>
      <w:r w:rsidR="00EC78BE">
        <w:rPr>
          <w:rFonts w:ascii="Arial" w:hAnsi="Arial" w:cs="Arial"/>
        </w:rPr>
        <w:t>,</w:t>
      </w:r>
      <w:r w:rsidRPr="00A1363A">
        <w:rPr>
          <w:rFonts w:ascii="Arial" w:hAnsi="Arial" w:cs="Arial"/>
        </w:rPr>
        <w:t xml:space="preserve"> because the patient is in a safe, less stressful environment. 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:rsidR="00A91C13" w:rsidRPr="00A1363A" w:rsidRDefault="00EC78B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12)  Suggest to the LAS</w:t>
      </w:r>
      <w:r w:rsidR="00A91C13" w:rsidRPr="00A1363A">
        <w:rPr>
          <w:rFonts w:ascii="Arial" w:hAnsi="Arial" w:cs="Arial"/>
          <w:b/>
        </w:rPr>
        <w:t xml:space="preserve"> Academy re possibility of Sean</w:t>
      </w:r>
      <w:r>
        <w:rPr>
          <w:rFonts w:ascii="Arial" w:hAnsi="Arial" w:cs="Arial"/>
          <w:b/>
        </w:rPr>
        <w:t xml:space="preserve"> Hamilton</w:t>
      </w:r>
      <w:r w:rsidR="00A91C13" w:rsidRPr="00A1363A">
        <w:rPr>
          <w:rFonts w:ascii="Arial" w:hAnsi="Arial" w:cs="Arial"/>
          <w:b/>
        </w:rPr>
        <w:t xml:space="preserve"> talking to students at the Academy.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EC78BE" w:rsidRDefault="00EC78B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lastRenderedPageBreak/>
        <w:t xml:space="preserve">Some </w:t>
      </w:r>
      <w:r w:rsidR="00A91C13" w:rsidRPr="00A1363A">
        <w:rPr>
          <w:rFonts w:ascii="Arial" w:hAnsi="Arial" w:cs="Arial"/>
          <w:sz w:val="32"/>
          <w:szCs w:val="32"/>
        </w:rPr>
        <w:t>Key Questions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1)    What is the plan for replacement of the LAS airwave radio system?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2)    How reliable is the current airwave radio system?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3)    What progress has been made with implementation of the   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        Emergency Service Network (ESN)?</w:t>
      </w:r>
    </w:p>
    <w:p w:rsidR="00A91C13" w:rsidRPr="00A1363A" w:rsidRDefault="00A574F9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13" w:tgtFrame="_blank" w:history="1">
        <w:r w:rsidR="00A91C13" w:rsidRPr="00A1363A">
          <w:rPr>
            <w:rStyle w:val="Hyperlink"/>
            <w:rFonts w:ascii="Arial" w:hAnsi="Arial" w:cs="Arial"/>
            <w:color w:val="auto"/>
          </w:rPr>
          <w:t>www.gov.uk/government/publications/the-emergency-services-mobile-communications-programme/emergency-services-network</w:t>
        </w:r>
      </w:hyperlink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4)    What is the final date for implementation of ESN?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5)    What progress has been made with implementation of the    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       Samsung-tag system?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F57C94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6)    Will the Motorola radio system be adopted to streamline front end emergency </w:t>
      </w:r>
      <w:r w:rsidR="00F57C94" w:rsidRPr="00A1363A">
        <w:rPr>
          <w:rFonts w:ascii="Arial" w:hAnsi="Arial" w:cs="Arial"/>
        </w:rPr>
        <w:t xml:space="preserve">  </w:t>
      </w:r>
    </w:p>
    <w:p w:rsidR="00A91C13" w:rsidRDefault="00F57C94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       </w:t>
      </w:r>
      <w:r w:rsidR="00A91C13" w:rsidRPr="00A1363A">
        <w:rPr>
          <w:rFonts w:ascii="Arial" w:hAnsi="Arial" w:cs="Arial"/>
        </w:rPr>
        <w:t>care?</w:t>
      </w:r>
    </w:p>
    <w:p w:rsidR="00D160B4" w:rsidRDefault="00D160B4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EC78BE" w:rsidRDefault="00EC78B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7)   Are the clinical approaches of other ambulance services very different from those   </w:t>
      </w:r>
    </w:p>
    <w:p w:rsidR="00EC78BE" w:rsidRPr="00A1363A" w:rsidRDefault="00EC78B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 LAS in relation to the above developments? </w:t>
      </w:r>
    </w:p>
    <w:p w:rsidR="00F57C94" w:rsidRPr="00A1363A" w:rsidRDefault="00F57C94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F57C94" w:rsidRPr="00A1363A" w:rsidRDefault="00F57C94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End</w:t>
      </w:r>
    </w:p>
    <w:p w:rsidR="00A91C13" w:rsidRPr="006E0D0C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6E0D0C">
        <w:rPr>
          <w:rFonts w:ascii="Arial" w:hAnsi="Arial" w:cs="Arial"/>
          <w:b/>
        </w:rPr>
        <w:t> </w:t>
      </w:r>
    </w:p>
    <w:p w:rsidR="00D160B4" w:rsidRPr="006E0D0C" w:rsidRDefault="00D160B4">
      <w:pPr>
        <w:rPr>
          <w:rFonts w:ascii="Arial" w:hAnsi="Arial" w:cs="Arial"/>
          <w:b/>
          <w:sz w:val="24"/>
          <w:szCs w:val="24"/>
        </w:rPr>
      </w:pPr>
      <w:r w:rsidRPr="006E0D0C">
        <w:rPr>
          <w:rFonts w:ascii="Arial" w:hAnsi="Arial" w:cs="Arial"/>
          <w:b/>
          <w:sz w:val="24"/>
          <w:szCs w:val="24"/>
        </w:rPr>
        <w:t xml:space="preserve">Copy to Ian Wilmer, Paramedic, </w:t>
      </w:r>
      <w:proofErr w:type="gramStart"/>
      <w:r w:rsidRPr="006E0D0C">
        <w:rPr>
          <w:rFonts w:ascii="Arial" w:hAnsi="Arial" w:cs="Arial"/>
          <w:b/>
          <w:sz w:val="24"/>
          <w:szCs w:val="24"/>
        </w:rPr>
        <w:t>epilepsy</w:t>
      </w:r>
      <w:proofErr w:type="gramEnd"/>
      <w:r w:rsidRPr="006E0D0C">
        <w:rPr>
          <w:rFonts w:ascii="Arial" w:hAnsi="Arial" w:cs="Arial"/>
          <w:b/>
          <w:sz w:val="24"/>
          <w:szCs w:val="24"/>
        </w:rPr>
        <w:t xml:space="preserve"> lead, Fenella Wrigley, Medical Director, Tina Ivanov, Deputy Director, Clinical Education and Standards. </w:t>
      </w:r>
    </w:p>
    <w:sectPr w:rsidR="00D160B4" w:rsidRPr="006E0D0C" w:rsidSect="00D4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4F0F"/>
    <w:multiLevelType w:val="hybridMultilevel"/>
    <w:tmpl w:val="30267990"/>
    <w:lvl w:ilvl="0" w:tplc="E4BEE79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6F81"/>
    <w:multiLevelType w:val="hybridMultilevel"/>
    <w:tmpl w:val="522E0B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1C13"/>
    <w:rsid w:val="00021F46"/>
    <w:rsid w:val="001A50D4"/>
    <w:rsid w:val="00345AA3"/>
    <w:rsid w:val="004666EF"/>
    <w:rsid w:val="004A0AC0"/>
    <w:rsid w:val="004C681F"/>
    <w:rsid w:val="0060145B"/>
    <w:rsid w:val="00623197"/>
    <w:rsid w:val="006329DE"/>
    <w:rsid w:val="006E0D0C"/>
    <w:rsid w:val="00826B5C"/>
    <w:rsid w:val="008326ED"/>
    <w:rsid w:val="008A7A0B"/>
    <w:rsid w:val="008D02B4"/>
    <w:rsid w:val="008D2976"/>
    <w:rsid w:val="0094010E"/>
    <w:rsid w:val="00A1363A"/>
    <w:rsid w:val="00A14D8A"/>
    <w:rsid w:val="00A44219"/>
    <w:rsid w:val="00A574F9"/>
    <w:rsid w:val="00A71285"/>
    <w:rsid w:val="00A91C13"/>
    <w:rsid w:val="00AB44DE"/>
    <w:rsid w:val="00B5030C"/>
    <w:rsid w:val="00BA55AA"/>
    <w:rsid w:val="00BC0978"/>
    <w:rsid w:val="00CD347A"/>
    <w:rsid w:val="00D160B4"/>
    <w:rsid w:val="00D42F67"/>
    <w:rsid w:val="00D76C28"/>
    <w:rsid w:val="00DA61AE"/>
    <w:rsid w:val="00DC1AE6"/>
    <w:rsid w:val="00DC32FA"/>
    <w:rsid w:val="00DD237F"/>
    <w:rsid w:val="00E455EB"/>
    <w:rsid w:val="00E67368"/>
    <w:rsid w:val="00EC78BE"/>
    <w:rsid w:val="00F57C94"/>
    <w:rsid w:val="00F7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207581755msonormal">
    <w:name w:val="yiv1207581755msonormal"/>
    <w:basedOn w:val="Normal"/>
    <w:rsid w:val="00A9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1C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4502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lepsysociety.org.uk/what-epilepsy" TargetMode="External"/><Relationship Id="rId13" Type="http://schemas.openxmlformats.org/officeDocument/2006/relationships/hyperlink" Target="http://www.gov.uk/government/publications/the-emergency-services-mobile-communications-programme/emergency-services-net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ilepsy.com/learn/about-epilepsy-basics/what-happens-during-seizure" TargetMode="External"/><Relationship Id="rId12" Type="http://schemas.openxmlformats.org/officeDocument/2006/relationships/hyperlink" Target="http://www.heartrhythmalliance.org/stars/uk/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p2tag.me/what-is-tap2tag-medical-alert/" TargetMode="External"/><Relationship Id="rId11" Type="http://schemas.openxmlformats.org/officeDocument/2006/relationships/hyperlink" Target="http://www.potsuk.org/types_of_pot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epilepsysociety.org.uk/living-epilep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ilepsysociety.org.uk/epileptic-seizur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2019-06-06T15:17:00Z</dcterms:created>
  <dcterms:modified xsi:type="dcterms:W3CDTF">2019-06-06T15:17:00Z</dcterms:modified>
</cp:coreProperties>
</file>