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0B" w:rsidRPr="009539AD" w:rsidRDefault="00B47C0B">
      <w:pPr>
        <w:rPr>
          <w:rFonts w:ascii="Arial" w:hAnsi="Arial" w:cs="Arial"/>
          <w:sz w:val="24"/>
          <w:szCs w:val="24"/>
        </w:rPr>
      </w:pPr>
      <w:bookmarkStart w:id="0" w:name="_GoBack"/>
      <w:bookmarkEnd w:id="0"/>
      <w:r w:rsidRPr="009539AD">
        <w:rPr>
          <w:rFonts w:ascii="Arial" w:hAnsi="Arial" w:cs="Arial"/>
          <w:noProof/>
          <w:sz w:val="24"/>
          <w:szCs w:val="24"/>
          <w:lang w:val="en-US" w:eastAsia="en-US"/>
        </w:rPr>
        <w:drawing>
          <wp:inline distT="0" distB="0" distL="0" distR="0">
            <wp:extent cx="5722341" cy="59055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31510" cy="591496"/>
                    </a:xfrm>
                    <a:prstGeom prst="rect">
                      <a:avLst/>
                    </a:prstGeom>
                    <a:noFill/>
                  </pic:spPr>
                </pic:pic>
              </a:graphicData>
            </a:graphic>
          </wp:inline>
        </w:drawing>
      </w:r>
    </w:p>
    <w:p w:rsidR="00E95D5A" w:rsidRPr="009539AD" w:rsidRDefault="00B47C0B" w:rsidP="00B47C0B">
      <w:pPr>
        <w:pStyle w:val="NoSpacing"/>
        <w:rPr>
          <w:rFonts w:ascii="Arial" w:hAnsi="Arial" w:cs="Arial"/>
          <w:b/>
          <w:sz w:val="24"/>
          <w:szCs w:val="24"/>
        </w:rPr>
      </w:pPr>
      <w:r w:rsidRPr="009539AD">
        <w:rPr>
          <w:rFonts w:ascii="Arial" w:hAnsi="Arial" w:cs="Arial"/>
          <w:b/>
          <w:sz w:val="24"/>
          <w:szCs w:val="24"/>
        </w:rPr>
        <w:t>MEETING WITH ELIZABETH OGUNOYE–</w:t>
      </w:r>
      <w:r w:rsidR="009539AD">
        <w:rPr>
          <w:rFonts w:ascii="Arial" w:hAnsi="Arial" w:cs="Arial"/>
          <w:b/>
          <w:sz w:val="24"/>
          <w:szCs w:val="24"/>
        </w:rPr>
        <w:t xml:space="preserve"> </w:t>
      </w:r>
      <w:r w:rsidRPr="009539AD">
        <w:rPr>
          <w:rFonts w:ascii="Arial" w:hAnsi="Arial" w:cs="Arial"/>
          <w:b/>
          <w:sz w:val="24"/>
          <w:szCs w:val="24"/>
        </w:rPr>
        <w:t>COMMISSIONER FOR THE LAS</w:t>
      </w:r>
    </w:p>
    <w:p w:rsidR="00B47C0B" w:rsidRPr="009539AD" w:rsidRDefault="00B47C0B" w:rsidP="00B47C0B">
      <w:pPr>
        <w:pStyle w:val="NoSpacing"/>
        <w:rPr>
          <w:rFonts w:ascii="Arial" w:hAnsi="Arial" w:cs="Arial"/>
          <w:b/>
          <w:sz w:val="24"/>
          <w:szCs w:val="24"/>
        </w:rPr>
      </w:pPr>
    </w:p>
    <w:p w:rsidR="00B47C0B" w:rsidRPr="009539AD" w:rsidRDefault="00B47C0B" w:rsidP="00B47C0B">
      <w:pPr>
        <w:pStyle w:val="NoSpacing"/>
        <w:rPr>
          <w:rFonts w:ascii="Arial" w:hAnsi="Arial" w:cs="Arial"/>
          <w:b/>
          <w:sz w:val="24"/>
          <w:szCs w:val="24"/>
        </w:rPr>
      </w:pPr>
      <w:r w:rsidRPr="009539AD">
        <w:rPr>
          <w:rFonts w:ascii="Arial" w:hAnsi="Arial" w:cs="Arial"/>
          <w:b/>
          <w:sz w:val="24"/>
          <w:szCs w:val="24"/>
        </w:rPr>
        <w:t>ATTENDENCE: SISTER JOSEPHINE, KATHY WEST, ANGELA CROSS DURRANT, MALCOLM ALEXANDER</w:t>
      </w:r>
    </w:p>
    <w:p w:rsidR="00B47C0B" w:rsidRPr="009539AD" w:rsidRDefault="00B47C0B" w:rsidP="00B47C0B">
      <w:pPr>
        <w:pStyle w:val="NoSpacing"/>
        <w:rPr>
          <w:rFonts w:ascii="Arial" w:hAnsi="Arial" w:cs="Arial"/>
          <w:b/>
          <w:sz w:val="24"/>
          <w:szCs w:val="24"/>
        </w:rPr>
      </w:pPr>
    </w:p>
    <w:p w:rsidR="00B47C0B" w:rsidRPr="009539AD" w:rsidRDefault="00DC4A16" w:rsidP="00B47C0B">
      <w:pPr>
        <w:pStyle w:val="NoSpacing"/>
        <w:numPr>
          <w:ilvl w:val="0"/>
          <w:numId w:val="1"/>
        </w:numPr>
        <w:rPr>
          <w:rFonts w:ascii="Arial" w:hAnsi="Arial" w:cs="Arial"/>
          <w:b/>
          <w:sz w:val="24"/>
          <w:szCs w:val="24"/>
        </w:rPr>
      </w:pPr>
      <w:r w:rsidRPr="009539AD">
        <w:rPr>
          <w:rFonts w:ascii="Arial" w:hAnsi="Arial" w:cs="Arial"/>
          <w:b/>
          <w:sz w:val="24"/>
          <w:szCs w:val="24"/>
        </w:rPr>
        <w:t>Complaints – Review of the Effectiveness of Complaints Investigations</w:t>
      </w:r>
    </w:p>
    <w:p w:rsidR="00A6417B" w:rsidRPr="009539AD" w:rsidRDefault="00A6417B" w:rsidP="00DC4A16">
      <w:pPr>
        <w:pStyle w:val="NoSpacing"/>
        <w:ind w:left="720"/>
        <w:rPr>
          <w:rFonts w:ascii="Arial" w:hAnsi="Arial" w:cs="Arial"/>
          <w:b/>
          <w:sz w:val="24"/>
          <w:szCs w:val="24"/>
        </w:rPr>
      </w:pPr>
    </w:p>
    <w:p w:rsidR="00DC4A16" w:rsidRPr="009539AD" w:rsidRDefault="00DC4A16" w:rsidP="00DC4A16">
      <w:pPr>
        <w:pStyle w:val="NoSpacing"/>
        <w:ind w:left="720"/>
        <w:rPr>
          <w:rFonts w:ascii="Arial" w:hAnsi="Arial" w:cs="Arial"/>
          <w:sz w:val="24"/>
          <w:szCs w:val="24"/>
        </w:rPr>
      </w:pPr>
      <w:r w:rsidRPr="009539AD">
        <w:rPr>
          <w:rFonts w:ascii="Arial" w:hAnsi="Arial" w:cs="Arial"/>
          <w:sz w:val="24"/>
          <w:szCs w:val="24"/>
        </w:rPr>
        <w:t>E.O. said that the “deep dive”</w:t>
      </w:r>
      <w:r w:rsidR="00A6417B" w:rsidRPr="009539AD">
        <w:rPr>
          <w:rFonts w:ascii="Arial" w:hAnsi="Arial" w:cs="Arial"/>
          <w:sz w:val="24"/>
          <w:szCs w:val="24"/>
        </w:rPr>
        <w:t xml:space="preserve"> report in</w:t>
      </w:r>
      <w:r w:rsidRPr="009539AD">
        <w:rPr>
          <w:rFonts w:ascii="Arial" w:hAnsi="Arial" w:cs="Arial"/>
          <w:sz w:val="24"/>
          <w:szCs w:val="24"/>
        </w:rPr>
        <w:t xml:space="preserve">to </w:t>
      </w:r>
      <w:r w:rsidR="00A6417B" w:rsidRPr="009539AD">
        <w:rPr>
          <w:rFonts w:ascii="Arial" w:hAnsi="Arial" w:cs="Arial"/>
          <w:sz w:val="24"/>
          <w:szCs w:val="24"/>
        </w:rPr>
        <w:t xml:space="preserve">LAS </w:t>
      </w:r>
      <w:r w:rsidRPr="009539AD">
        <w:rPr>
          <w:rFonts w:ascii="Arial" w:hAnsi="Arial" w:cs="Arial"/>
          <w:sz w:val="24"/>
          <w:szCs w:val="24"/>
        </w:rPr>
        <w:t xml:space="preserve">complaints </w:t>
      </w:r>
      <w:proofErr w:type="gramStart"/>
      <w:r w:rsidRPr="009539AD">
        <w:rPr>
          <w:rFonts w:ascii="Arial" w:hAnsi="Arial" w:cs="Arial"/>
          <w:sz w:val="24"/>
          <w:szCs w:val="24"/>
        </w:rPr>
        <w:t>investigations</w:t>
      </w:r>
      <w:r w:rsidR="00A6417B" w:rsidRPr="009539AD">
        <w:rPr>
          <w:rFonts w:ascii="Arial" w:hAnsi="Arial" w:cs="Arial"/>
          <w:sz w:val="24"/>
          <w:szCs w:val="24"/>
        </w:rPr>
        <w:t>,</w:t>
      </w:r>
      <w:proofErr w:type="gramEnd"/>
      <w:r w:rsidRPr="009539AD">
        <w:rPr>
          <w:rFonts w:ascii="Arial" w:hAnsi="Arial" w:cs="Arial"/>
          <w:sz w:val="24"/>
          <w:szCs w:val="24"/>
        </w:rPr>
        <w:t xml:space="preserve"> would be submitted to the Clinical Quality Review Group (CQRG). </w:t>
      </w:r>
      <w:r w:rsidR="00A6417B" w:rsidRPr="009539AD">
        <w:rPr>
          <w:rFonts w:ascii="Arial" w:hAnsi="Arial" w:cs="Arial"/>
          <w:sz w:val="24"/>
          <w:szCs w:val="24"/>
        </w:rPr>
        <w:t xml:space="preserve"> </w:t>
      </w:r>
      <w:proofErr w:type="spellStart"/>
      <w:r w:rsidR="00A6417B" w:rsidRPr="009539AD">
        <w:rPr>
          <w:rFonts w:ascii="Arial" w:hAnsi="Arial" w:cs="Arial"/>
          <w:sz w:val="24"/>
          <w:szCs w:val="24"/>
        </w:rPr>
        <w:t>Anjalikaa</w:t>
      </w:r>
      <w:proofErr w:type="spellEnd"/>
      <w:r w:rsidR="00A6417B" w:rsidRPr="009539AD">
        <w:rPr>
          <w:rFonts w:ascii="Arial" w:hAnsi="Arial" w:cs="Arial"/>
          <w:sz w:val="24"/>
          <w:szCs w:val="24"/>
        </w:rPr>
        <w:t xml:space="preserve"> </w:t>
      </w:r>
      <w:proofErr w:type="spellStart"/>
      <w:r w:rsidR="00A6417B" w:rsidRPr="009539AD">
        <w:rPr>
          <w:rFonts w:ascii="Arial" w:hAnsi="Arial" w:cs="Arial"/>
          <w:sz w:val="24"/>
          <w:szCs w:val="24"/>
        </w:rPr>
        <w:t>Thaker</w:t>
      </w:r>
      <w:proofErr w:type="spellEnd"/>
      <w:r w:rsidR="00A6417B" w:rsidRPr="009539AD">
        <w:rPr>
          <w:rFonts w:ascii="Arial" w:hAnsi="Arial" w:cs="Arial"/>
          <w:sz w:val="24"/>
          <w:szCs w:val="24"/>
        </w:rPr>
        <w:t xml:space="preserve"> would provide details of the date of the meeting and arrangement for the Forum to observe. We noted that there had been a considerable delay in this LAS report being submitted to the CQRG. </w:t>
      </w:r>
    </w:p>
    <w:p w:rsidR="00A6417B" w:rsidRPr="009539AD" w:rsidRDefault="00A6417B" w:rsidP="00DC4A16">
      <w:pPr>
        <w:pStyle w:val="NoSpacing"/>
        <w:ind w:left="720"/>
        <w:rPr>
          <w:rFonts w:ascii="Arial" w:hAnsi="Arial" w:cs="Arial"/>
          <w:sz w:val="24"/>
          <w:szCs w:val="24"/>
        </w:rPr>
      </w:pPr>
    </w:p>
    <w:p w:rsidR="00A6417B" w:rsidRPr="009539AD" w:rsidRDefault="00A6417B" w:rsidP="00A6417B">
      <w:pPr>
        <w:pStyle w:val="NoSpacing"/>
        <w:numPr>
          <w:ilvl w:val="0"/>
          <w:numId w:val="1"/>
        </w:numPr>
        <w:rPr>
          <w:rFonts w:ascii="Arial" w:hAnsi="Arial" w:cs="Arial"/>
          <w:b/>
          <w:sz w:val="24"/>
          <w:szCs w:val="24"/>
        </w:rPr>
      </w:pPr>
      <w:r w:rsidRPr="009539AD">
        <w:rPr>
          <w:rFonts w:ascii="Arial" w:hAnsi="Arial" w:cs="Arial"/>
          <w:b/>
          <w:sz w:val="24"/>
          <w:szCs w:val="24"/>
        </w:rPr>
        <w:t xml:space="preserve">CQRG Attendance by the Forum </w:t>
      </w:r>
      <w:r w:rsidR="001B7E38" w:rsidRPr="009539AD">
        <w:rPr>
          <w:rFonts w:ascii="Arial" w:hAnsi="Arial" w:cs="Arial"/>
          <w:b/>
          <w:sz w:val="24"/>
          <w:szCs w:val="24"/>
        </w:rPr>
        <w:t>–</w:t>
      </w:r>
      <w:r w:rsidRPr="009539AD">
        <w:rPr>
          <w:rFonts w:ascii="Arial" w:hAnsi="Arial" w:cs="Arial"/>
          <w:b/>
          <w:sz w:val="24"/>
          <w:szCs w:val="24"/>
        </w:rPr>
        <w:t xml:space="preserve"> </w:t>
      </w:r>
      <w:proofErr w:type="spellStart"/>
      <w:r w:rsidR="001B7E38" w:rsidRPr="009539AD">
        <w:rPr>
          <w:rFonts w:ascii="Arial" w:hAnsi="Arial" w:cs="Arial"/>
          <w:sz w:val="24"/>
          <w:szCs w:val="24"/>
        </w:rPr>
        <w:t>Anjalikaa</w:t>
      </w:r>
      <w:proofErr w:type="spellEnd"/>
      <w:r w:rsidR="001B7E38" w:rsidRPr="009539AD">
        <w:rPr>
          <w:rFonts w:ascii="Arial" w:hAnsi="Arial" w:cs="Arial"/>
          <w:sz w:val="24"/>
          <w:szCs w:val="24"/>
        </w:rPr>
        <w:t xml:space="preserve"> </w:t>
      </w:r>
      <w:proofErr w:type="spellStart"/>
      <w:r w:rsidRPr="009539AD">
        <w:rPr>
          <w:rFonts w:ascii="Arial" w:hAnsi="Arial" w:cs="Arial"/>
          <w:sz w:val="24"/>
          <w:szCs w:val="24"/>
        </w:rPr>
        <w:t>Thaker</w:t>
      </w:r>
      <w:proofErr w:type="spellEnd"/>
      <w:r w:rsidR="001B7E38" w:rsidRPr="009539AD">
        <w:rPr>
          <w:rFonts w:ascii="Arial" w:hAnsi="Arial" w:cs="Arial"/>
          <w:sz w:val="24"/>
          <w:szCs w:val="24"/>
        </w:rPr>
        <w:t xml:space="preserve"> will provide dates for these meetings and access to minutes documents produced for this joint LAS-Commissioners group. </w:t>
      </w:r>
    </w:p>
    <w:p w:rsidR="001B7E38" w:rsidRPr="009539AD" w:rsidRDefault="001B7E38" w:rsidP="001B7E38">
      <w:pPr>
        <w:pStyle w:val="NoSpacing"/>
        <w:ind w:left="720"/>
        <w:rPr>
          <w:rFonts w:ascii="Arial" w:hAnsi="Arial" w:cs="Arial"/>
          <w:b/>
          <w:sz w:val="24"/>
          <w:szCs w:val="24"/>
        </w:rPr>
      </w:pPr>
    </w:p>
    <w:p w:rsidR="001B7E38" w:rsidRPr="009539AD" w:rsidRDefault="001B7E38" w:rsidP="00A6417B">
      <w:pPr>
        <w:pStyle w:val="NoSpacing"/>
        <w:numPr>
          <w:ilvl w:val="0"/>
          <w:numId w:val="1"/>
        </w:numPr>
        <w:rPr>
          <w:rFonts w:ascii="Arial" w:hAnsi="Arial" w:cs="Arial"/>
          <w:b/>
          <w:sz w:val="24"/>
          <w:szCs w:val="24"/>
        </w:rPr>
      </w:pPr>
      <w:r w:rsidRPr="009539AD">
        <w:rPr>
          <w:rFonts w:ascii="Arial" w:hAnsi="Arial" w:cs="Arial"/>
          <w:b/>
          <w:sz w:val="24"/>
          <w:szCs w:val="24"/>
        </w:rPr>
        <w:t xml:space="preserve">Outcome of the CQC Inspection – </w:t>
      </w:r>
      <w:r w:rsidRPr="009539AD">
        <w:rPr>
          <w:rFonts w:ascii="Arial" w:hAnsi="Arial" w:cs="Arial"/>
          <w:sz w:val="24"/>
          <w:szCs w:val="24"/>
        </w:rPr>
        <w:t xml:space="preserve">The CQC will revisit the LAS in 18 months unless the LAS </w:t>
      </w:r>
      <w:proofErr w:type="gramStart"/>
      <w:r w:rsidRPr="009539AD">
        <w:rPr>
          <w:rFonts w:ascii="Arial" w:hAnsi="Arial" w:cs="Arial"/>
          <w:sz w:val="24"/>
          <w:szCs w:val="24"/>
        </w:rPr>
        <w:t>asks</w:t>
      </w:r>
      <w:proofErr w:type="gramEnd"/>
      <w:r w:rsidRPr="009539AD">
        <w:rPr>
          <w:rFonts w:ascii="Arial" w:hAnsi="Arial" w:cs="Arial"/>
          <w:sz w:val="24"/>
          <w:szCs w:val="24"/>
        </w:rPr>
        <w:t xml:space="preserve"> them to attend earlier. A corporate action plan has been produced by the LAS and submitted to the CQRG. The report is in the public arena</w:t>
      </w:r>
      <w:r w:rsidR="006A2EFC" w:rsidRPr="009539AD">
        <w:rPr>
          <w:rFonts w:ascii="Arial" w:hAnsi="Arial" w:cs="Arial"/>
          <w:sz w:val="24"/>
          <w:szCs w:val="24"/>
        </w:rPr>
        <w:t xml:space="preserve"> – ‘Our Quality Improvement Plan – Moving Forward Together’.</w:t>
      </w:r>
    </w:p>
    <w:p w:rsidR="006A2EFC" w:rsidRPr="009539AD" w:rsidRDefault="006A2EFC" w:rsidP="006A2EFC">
      <w:pPr>
        <w:pStyle w:val="ListParagraph"/>
        <w:rPr>
          <w:rFonts w:ascii="Arial" w:hAnsi="Arial" w:cs="Arial"/>
          <w:b/>
          <w:sz w:val="24"/>
          <w:szCs w:val="24"/>
        </w:rPr>
      </w:pPr>
    </w:p>
    <w:p w:rsidR="006A2EFC" w:rsidRPr="009539AD" w:rsidRDefault="006A2EFC" w:rsidP="00A6417B">
      <w:pPr>
        <w:pStyle w:val="NoSpacing"/>
        <w:numPr>
          <w:ilvl w:val="0"/>
          <w:numId w:val="1"/>
        </w:numPr>
        <w:rPr>
          <w:rFonts w:ascii="Arial" w:hAnsi="Arial" w:cs="Arial"/>
          <w:sz w:val="24"/>
          <w:szCs w:val="24"/>
        </w:rPr>
      </w:pPr>
      <w:r w:rsidRPr="009539AD">
        <w:rPr>
          <w:rFonts w:ascii="Arial" w:hAnsi="Arial" w:cs="Arial"/>
          <w:b/>
          <w:sz w:val="24"/>
          <w:szCs w:val="24"/>
        </w:rPr>
        <w:t xml:space="preserve">Sickle Cell Disease – </w:t>
      </w:r>
      <w:r w:rsidRPr="009539AD">
        <w:rPr>
          <w:rFonts w:ascii="Arial" w:hAnsi="Arial" w:cs="Arial"/>
          <w:sz w:val="24"/>
          <w:szCs w:val="24"/>
        </w:rPr>
        <w:t xml:space="preserve">The LAS and Commissioners have agreed to a Service Development Plan. Stuart Ide is leading on the production of the plan and the Sickle Cell Society has asked for a meeting to agree priorities. </w:t>
      </w:r>
    </w:p>
    <w:p w:rsidR="006A2EFC" w:rsidRPr="009539AD" w:rsidRDefault="006A2EFC" w:rsidP="006A2EFC">
      <w:pPr>
        <w:pStyle w:val="ListParagraph"/>
        <w:rPr>
          <w:rFonts w:ascii="Arial" w:hAnsi="Arial" w:cs="Arial"/>
          <w:b/>
          <w:sz w:val="24"/>
          <w:szCs w:val="24"/>
        </w:rPr>
      </w:pPr>
    </w:p>
    <w:p w:rsidR="006A2EFC" w:rsidRPr="009539AD" w:rsidRDefault="006A2EFC" w:rsidP="00A6417B">
      <w:pPr>
        <w:pStyle w:val="NoSpacing"/>
        <w:numPr>
          <w:ilvl w:val="0"/>
          <w:numId w:val="1"/>
        </w:numPr>
        <w:rPr>
          <w:rFonts w:ascii="Arial" w:hAnsi="Arial" w:cs="Arial"/>
          <w:b/>
          <w:sz w:val="24"/>
          <w:szCs w:val="24"/>
        </w:rPr>
      </w:pPr>
      <w:r w:rsidRPr="009539AD">
        <w:rPr>
          <w:rFonts w:ascii="Arial" w:hAnsi="Arial" w:cs="Arial"/>
          <w:b/>
          <w:sz w:val="24"/>
          <w:szCs w:val="24"/>
        </w:rPr>
        <w:t xml:space="preserve">SC Care Plans – </w:t>
      </w:r>
      <w:r w:rsidRPr="009539AD">
        <w:rPr>
          <w:rFonts w:ascii="Arial" w:hAnsi="Arial" w:cs="Arial"/>
          <w:sz w:val="24"/>
          <w:szCs w:val="24"/>
        </w:rPr>
        <w:t>We asked a joint pilot project to link SC care plans to the LAS emergency operations system to ensure that patients in crisis go the right service and appropriate medication</w:t>
      </w:r>
      <w:r w:rsidR="00715D72" w:rsidRPr="009539AD">
        <w:rPr>
          <w:rFonts w:ascii="Arial" w:hAnsi="Arial" w:cs="Arial"/>
          <w:sz w:val="24"/>
          <w:szCs w:val="24"/>
        </w:rPr>
        <w:t xml:space="preserve"> first time.</w:t>
      </w:r>
    </w:p>
    <w:p w:rsidR="00715D72" w:rsidRPr="009539AD" w:rsidRDefault="00715D72" w:rsidP="00715D72">
      <w:pPr>
        <w:pStyle w:val="ListParagraph"/>
        <w:rPr>
          <w:rFonts w:ascii="Arial" w:hAnsi="Arial" w:cs="Arial"/>
          <w:b/>
          <w:sz w:val="24"/>
          <w:szCs w:val="24"/>
        </w:rPr>
      </w:pPr>
    </w:p>
    <w:p w:rsidR="00715D72" w:rsidRPr="009539AD" w:rsidRDefault="00715D72" w:rsidP="00A6417B">
      <w:pPr>
        <w:pStyle w:val="NoSpacing"/>
        <w:numPr>
          <w:ilvl w:val="0"/>
          <w:numId w:val="1"/>
        </w:numPr>
        <w:rPr>
          <w:rFonts w:ascii="Arial" w:hAnsi="Arial" w:cs="Arial"/>
          <w:sz w:val="24"/>
          <w:szCs w:val="24"/>
        </w:rPr>
      </w:pPr>
      <w:r w:rsidRPr="009539AD">
        <w:rPr>
          <w:rFonts w:ascii="Arial" w:hAnsi="Arial" w:cs="Arial"/>
          <w:b/>
          <w:sz w:val="24"/>
          <w:szCs w:val="24"/>
        </w:rPr>
        <w:t xml:space="preserve">CQUINS – </w:t>
      </w:r>
      <w:r w:rsidRPr="009539AD">
        <w:rPr>
          <w:rFonts w:ascii="Arial" w:hAnsi="Arial" w:cs="Arial"/>
          <w:sz w:val="24"/>
          <w:szCs w:val="24"/>
        </w:rPr>
        <w:t xml:space="preserve">Noted that CQUINS are most attached to the CQC-LAS improvement programme. They will include mental health, palliative care, development of the clinical hub, </w:t>
      </w:r>
      <w:proofErr w:type="gramStart"/>
      <w:r w:rsidRPr="009539AD">
        <w:rPr>
          <w:rFonts w:ascii="Arial" w:hAnsi="Arial" w:cs="Arial"/>
          <w:sz w:val="24"/>
          <w:szCs w:val="24"/>
        </w:rPr>
        <w:t>111</w:t>
      </w:r>
      <w:proofErr w:type="gramEnd"/>
      <w:r w:rsidRPr="009539AD">
        <w:rPr>
          <w:rFonts w:ascii="Arial" w:hAnsi="Arial" w:cs="Arial"/>
          <w:sz w:val="24"/>
          <w:szCs w:val="24"/>
        </w:rPr>
        <w:t xml:space="preserve">/999 developments. The </w:t>
      </w:r>
      <w:r w:rsidR="00EE7717" w:rsidRPr="009539AD">
        <w:rPr>
          <w:rFonts w:ascii="Arial" w:hAnsi="Arial" w:cs="Arial"/>
          <w:sz w:val="24"/>
          <w:szCs w:val="24"/>
        </w:rPr>
        <w:t xml:space="preserve">Forum’s comments and proposals for 2016/7 CQUINs are below. Our proposal for a CQUIN relating to Learning Disabilities is unlikely to be a priority for 16/17 but the LAS are working on service improvement in this area of care. </w:t>
      </w:r>
    </w:p>
    <w:p w:rsidR="00EE7717" w:rsidRPr="009539AD" w:rsidRDefault="00EE7717" w:rsidP="00EE7717">
      <w:pPr>
        <w:pStyle w:val="ListParagraph"/>
        <w:rPr>
          <w:rFonts w:ascii="Arial" w:hAnsi="Arial" w:cs="Arial"/>
          <w:sz w:val="24"/>
          <w:szCs w:val="24"/>
        </w:rPr>
      </w:pPr>
    </w:p>
    <w:p w:rsidR="00EE7717" w:rsidRPr="009539AD" w:rsidRDefault="00EE7717" w:rsidP="00A6417B">
      <w:pPr>
        <w:pStyle w:val="NoSpacing"/>
        <w:numPr>
          <w:ilvl w:val="0"/>
          <w:numId w:val="1"/>
        </w:numPr>
        <w:rPr>
          <w:rFonts w:ascii="Arial" w:hAnsi="Arial" w:cs="Arial"/>
          <w:sz w:val="24"/>
          <w:szCs w:val="24"/>
        </w:rPr>
      </w:pPr>
      <w:r w:rsidRPr="009539AD">
        <w:rPr>
          <w:rFonts w:ascii="Arial" w:hAnsi="Arial" w:cs="Arial"/>
          <w:b/>
          <w:sz w:val="24"/>
          <w:szCs w:val="24"/>
        </w:rPr>
        <w:t>CQUIN Review of 2015-16</w:t>
      </w:r>
      <w:r w:rsidRPr="009539AD">
        <w:rPr>
          <w:rFonts w:ascii="Arial" w:hAnsi="Arial" w:cs="Arial"/>
          <w:sz w:val="24"/>
          <w:szCs w:val="24"/>
        </w:rPr>
        <w:t xml:space="preserve"> – Reports for quarters one and two are available and Quarter three will be available later in February from Stuart Ide.</w:t>
      </w:r>
    </w:p>
    <w:p w:rsidR="00EE7717" w:rsidRPr="009539AD" w:rsidRDefault="00EE7717" w:rsidP="00EE7717">
      <w:pPr>
        <w:pStyle w:val="ListParagraph"/>
        <w:rPr>
          <w:rFonts w:ascii="Arial" w:hAnsi="Arial" w:cs="Arial"/>
          <w:sz w:val="24"/>
          <w:szCs w:val="24"/>
        </w:rPr>
      </w:pPr>
    </w:p>
    <w:p w:rsidR="00EE7717" w:rsidRPr="009539AD" w:rsidRDefault="00EE7717" w:rsidP="002E54EE">
      <w:pPr>
        <w:pStyle w:val="NoSpacing"/>
        <w:numPr>
          <w:ilvl w:val="0"/>
          <w:numId w:val="1"/>
        </w:numPr>
        <w:rPr>
          <w:rFonts w:ascii="Arial" w:hAnsi="Arial" w:cs="Arial"/>
          <w:b/>
          <w:sz w:val="24"/>
          <w:szCs w:val="24"/>
        </w:rPr>
      </w:pPr>
      <w:r w:rsidRPr="009539AD">
        <w:rPr>
          <w:rFonts w:ascii="Arial" w:hAnsi="Arial" w:cs="Arial"/>
          <w:b/>
          <w:sz w:val="24"/>
          <w:szCs w:val="24"/>
        </w:rPr>
        <w:lastRenderedPageBreak/>
        <w:t xml:space="preserve">AMBULANCE QUEUING OUTSIDE A&amp;E – </w:t>
      </w:r>
      <w:r w:rsidRPr="009539AD">
        <w:rPr>
          <w:rFonts w:ascii="Arial" w:hAnsi="Arial" w:cs="Arial"/>
          <w:sz w:val="24"/>
          <w:szCs w:val="24"/>
        </w:rPr>
        <w:t xml:space="preserve">We discussed the Forum’s </w:t>
      </w:r>
      <w:r w:rsidR="00BB2B14" w:rsidRPr="009539AD">
        <w:rPr>
          <w:rFonts w:ascii="Arial" w:hAnsi="Arial" w:cs="Arial"/>
          <w:sz w:val="24"/>
          <w:szCs w:val="24"/>
        </w:rPr>
        <w:t>commitment</w:t>
      </w:r>
      <w:r w:rsidRPr="009539AD">
        <w:rPr>
          <w:rFonts w:ascii="Arial" w:hAnsi="Arial" w:cs="Arial"/>
          <w:sz w:val="24"/>
          <w:szCs w:val="24"/>
        </w:rPr>
        <w:t xml:space="preserve"> to stop ambulance queuing</w:t>
      </w:r>
      <w:r w:rsidR="00BB2B14" w:rsidRPr="009539AD">
        <w:rPr>
          <w:rFonts w:ascii="Arial" w:hAnsi="Arial" w:cs="Arial"/>
          <w:sz w:val="24"/>
          <w:szCs w:val="24"/>
        </w:rPr>
        <w:t>,</w:t>
      </w:r>
      <w:r w:rsidRPr="009539AD">
        <w:rPr>
          <w:rFonts w:ascii="Arial" w:hAnsi="Arial" w:cs="Arial"/>
          <w:sz w:val="24"/>
          <w:szCs w:val="24"/>
        </w:rPr>
        <w:t xml:space="preserve"> because of the </w:t>
      </w:r>
      <w:r w:rsidR="00BB2B14" w:rsidRPr="009539AD">
        <w:rPr>
          <w:rFonts w:ascii="Arial" w:hAnsi="Arial" w:cs="Arial"/>
          <w:sz w:val="24"/>
          <w:szCs w:val="24"/>
        </w:rPr>
        <w:t>impact this has on patients, their care and the availability of ambulances for emergency responses</w:t>
      </w:r>
      <w:r w:rsidR="00BB2B14" w:rsidRPr="009539AD">
        <w:rPr>
          <w:rFonts w:ascii="Arial" w:hAnsi="Arial" w:cs="Arial"/>
          <w:b/>
          <w:sz w:val="24"/>
          <w:szCs w:val="24"/>
        </w:rPr>
        <w:t xml:space="preserve">.  </w:t>
      </w:r>
      <w:r w:rsidR="00BB2B14" w:rsidRPr="009539AD">
        <w:rPr>
          <w:rFonts w:ascii="Arial" w:hAnsi="Arial" w:cs="Arial"/>
          <w:sz w:val="24"/>
          <w:szCs w:val="24"/>
        </w:rPr>
        <w:t xml:space="preserve">Elizabeth said that the TDA, NHSE, NHS Trusts and the London CCGs are working together to eradicate queuing. It is unclear </w:t>
      </w:r>
      <w:proofErr w:type="gramStart"/>
      <w:r w:rsidR="00BB2B14" w:rsidRPr="009539AD">
        <w:rPr>
          <w:rFonts w:ascii="Arial" w:hAnsi="Arial" w:cs="Arial"/>
          <w:sz w:val="24"/>
          <w:szCs w:val="24"/>
        </w:rPr>
        <w:t>who</w:t>
      </w:r>
      <w:proofErr w:type="gramEnd"/>
      <w:r w:rsidR="00BB2B14" w:rsidRPr="009539AD">
        <w:rPr>
          <w:rFonts w:ascii="Arial" w:hAnsi="Arial" w:cs="Arial"/>
          <w:sz w:val="24"/>
          <w:szCs w:val="24"/>
        </w:rPr>
        <w:t xml:space="preserve"> this group will report to, but Andrew Hines and Anne </w:t>
      </w:r>
      <w:proofErr w:type="spellStart"/>
      <w:r w:rsidR="00BB2B14" w:rsidRPr="009539AD">
        <w:rPr>
          <w:rFonts w:ascii="Arial" w:hAnsi="Arial" w:cs="Arial"/>
          <w:sz w:val="24"/>
          <w:szCs w:val="24"/>
        </w:rPr>
        <w:t>Rainsberry</w:t>
      </w:r>
      <w:proofErr w:type="spellEnd"/>
      <w:r w:rsidR="00BB2B14" w:rsidRPr="009539AD">
        <w:rPr>
          <w:rFonts w:ascii="Arial" w:hAnsi="Arial" w:cs="Arial"/>
          <w:sz w:val="24"/>
          <w:szCs w:val="24"/>
        </w:rPr>
        <w:t xml:space="preserve"> will be able to provide more information. The Forum </w:t>
      </w:r>
      <w:proofErr w:type="gramStart"/>
      <w:r w:rsidR="00BB2B14" w:rsidRPr="009539AD">
        <w:rPr>
          <w:rFonts w:ascii="Arial" w:hAnsi="Arial" w:cs="Arial"/>
          <w:sz w:val="24"/>
          <w:szCs w:val="24"/>
        </w:rPr>
        <w:t>have</w:t>
      </w:r>
      <w:proofErr w:type="gramEnd"/>
      <w:r w:rsidR="00BB2B14" w:rsidRPr="009539AD">
        <w:rPr>
          <w:rFonts w:ascii="Arial" w:hAnsi="Arial" w:cs="Arial"/>
          <w:sz w:val="24"/>
          <w:szCs w:val="24"/>
        </w:rPr>
        <w:t xml:space="preserve"> also invited Dr Andy Mitche</w:t>
      </w:r>
      <w:r w:rsidR="002E54EE" w:rsidRPr="009539AD">
        <w:rPr>
          <w:rFonts w:ascii="Arial" w:hAnsi="Arial" w:cs="Arial"/>
          <w:sz w:val="24"/>
          <w:szCs w:val="24"/>
        </w:rPr>
        <w:t>l</w:t>
      </w:r>
      <w:r w:rsidR="00BB2B14" w:rsidRPr="009539AD">
        <w:rPr>
          <w:rFonts w:ascii="Arial" w:hAnsi="Arial" w:cs="Arial"/>
          <w:sz w:val="24"/>
          <w:szCs w:val="24"/>
        </w:rPr>
        <w:t xml:space="preserve">l, the Medical Director for London to address the June </w:t>
      </w:r>
      <w:r w:rsidR="0045405C" w:rsidRPr="009539AD">
        <w:rPr>
          <w:rFonts w:ascii="Arial" w:hAnsi="Arial" w:cs="Arial"/>
          <w:sz w:val="24"/>
          <w:szCs w:val="24"/>
        </w:rPr>
        <w:t>13</w:t>
      </w:r>
      <w:r w:rsidR="0045405C" w:rsidRPr="009539AD">
        <w:rPr>
          <w:rFonts w:ascii="Arial" w:hAnsi="Arial" w:cs="Arial"/>
          <w:sz w:val="24"/>
          <w:szCs w:val="24"/>
          <w:vertAlign w:val="superscript"/>
        </w:rPr>
        <w:t>th</w:t>
      </w:r>
      <w:r w:rsidR="0045405C" w:rsidRPr="009539AD">
        <w:rPr>
          <w:rFonts w:ascii="Arial" w:hAnsi="Arial" w:cs="Arial"/>
          <w:sz w:val="24"/>
          <w:szCs w:val="24"/>
        </w:rPr>
        <w:t xml:space="preserve"> meeting</w:t>
      </w:r>
      <w:r w:rsidR="00BB2B14" w:rsidRPr="009539AD">
        <w:rPr>
          <w:rFonts w:ascii="Arial" w:hAnsi="Arial" w:cs="Arial"/>
          <w:sz w:val="24"/>
          <w:szCs w:val="24"/>
        </w:rPr>
        <w:t xml:space="preserve"> of the Forum.</w:t>
      </w:r>
      <w:r w:rsidR="00BB2B14" w:rsidRPr="009539AD">
        <w:rPr>
          <w:rFonts w:ascii="Arial" w:hAnsi="Arial" w:cs="Arial"/>
          <w:b/>
          <w:sz w:val="24"/>
          <w:szCs w:val="24"/>
        </w:rPr>
        <w:t xml:space="preserve"> </w:t>
      </w:r>
    </w:p>
    <w:p w:rsidR="00EE7717" w:rsidRPr="009539AD" w:rsidRDefault="00FE59CF" w:rsidP="002E54EE">
      <w:pPr>
        <w:pStyle w:val="NoSpacing"/>
        <w:ind w:left="720"/>
        <w:rPr>
          <w:rFonts w:ascii="Arial" w:hAnsi="Arial" w:cs="Arial"/>
          <w:sz w:val="24"/>
          <w:szCs w:val="24"/>
        </w:rPr>
      </w:pPr>
      <w:r w:rsidRPr="009539AD">
        <w:rPr>
          <w:rFonts w:ascii="Arial" w:hAnsi="Arial" w:cs="Arial"/>
          <w:color w:val="333333"/>
          <w:sz w:val="24"/>
          <w:szCs w:val="24"/>
          <w:shd w:val="clear" w:color="auto" w:fill="FFFFFF"/>
        </w:rPr>
        <w:t xml:space="preserve">Andrew Hines is Associate Director of Delivery and Development (London) at the NHS </w:t>
      </w:r>
      <w:r w:rsidR="002E54EE" w:rsidRPr="009539AD">
        <w:rPr>
          <w:rFonts w:ascii="Arial" w:hAnsi="Arial" w:cs="Arial"/>
          <w:color w:val="333333"/>
          <w:sz w:val="24"/>
          <w:szCs w:val="24"/>
          <w:shd w:val="clear" w:color="auto" w:fill="FFFFFF"/>
        </w:rPr>
        <w:t xml:space="preserve">Trust Development Authority and </w:t>
      </w:r>
      <w:r w:rsidR="002E54EE" w:rsidRPr="009539AD">
        <w:rPr>
          <w:rFonts w:ascii="Arial" w:hAnsi="Arial" w:cs="Arial"/>
          <w:sz w:val="24"/>
          <w:szCs w:val="24"/>
        </w:rPr>
        <w:t xml:space="preserve">Anne </w:t>
      </w:r>
      <w:proofErr w:type="spellStart"/>
      <w:r w:rsidR="002E54EE" w:rsidRPr="009539AD">
        <w:rPr>
          <w:rFonts w:ascii="Arial" w:hAnsi="Arial" w:cs="Arial"/>
          <w:sz w:val="24"/>
          <w:szCs w:val="24"/>
        </w:rPr>
        <w:t>Rainsberry</w:t>
      </w:r>
      <w:proofErr w:type="spellEnd"/>
      <w:r w:rsidR="002E54EE" w:rsidRPr="009539AD">
        <w:rPr>
          <w:rFonts w:ascii="Arial" w:hAnsi="Arial" w:cs="Arial"/>
          <w:sz w:val="24"/>
          <w:szCs w:val="24"/>
        </w:rPr>
        <w:t xml:space="preserve">, Regional Director for London </w:t>
      </w:r>
      <w:r w:rsidR="00B159D3" w:rsidRPr="009539AD">
        <w:rPr>
          <w:rFonts w:ascii="Arial" w:hAnsi="Arial" w:cs="Arial"/>
          <w:sz w:val="24"/>
          <w:szCs w:val="24"/>
        </w:rPr>
        <w:t>–</w:t>
      </w:r>
      <w:r w:rsidR="002E54EE" w:rsidRPr="009539AD">
        <w:rPr>
          <w:rFonts w:ascii="Arial" w:hAnsi="Arial" w:cs="Arial"/>
          <w:sz w:val="24"/>
          <w:szCs w:val="24"/>
        </w:rPr>
        <w:t xml:space="preserve"> NHSE</w:t>
      </w:r>
      <w:r w:rsidR="00B159D3" w:rsidRPr="009539AD">
        <w:rPr>
          <w:rFonts w:ascii="Arial" w:hAnsi="Arial" w:cs="Arial"/>
          <w:sz w:val="24"/>
          <w:szCs w:val="24"/>
        </w:rPr>
        <w:t>.</w:t>
      </w:r>
    </w:p>
    <w:p w:rsidR="00B159D3" w:rsidRPr="009539AD" w:rsidRDefault="00B159D3" w:rsidP="002E54EE">
      <w:pPr>
        <w:pStyle w:val="NoSpacing"/>
        <w:ind w:left="720"/>
        <w:rPr>
          <w:rFonts w:ascii="Arial" w:hAnsi="Arial" w:cs="Arial"/>
          <w:sz w:val="24"/>
          <w:szCs w:val="24"/>
        </w:rPr>
      </w:pPr>
    </w:p>
    <w:p w:rsidR="009C53C3" w:rsidRPr="009539AD" w:rsidRDefault="009C53C3" w:rsidP="009C53C3">
      <w:pPr>
        <w:pStyle w:val="NoSpacing"/>
        <w:numPr>
          <w:ilvl w:val="0"/>
          <w:numId w:val="1"/>
        </w:numPr>
        <w:rPr>
          <w:rFonts w:ascii="Arial" w:hAnsi="Arial" w:cs="Arial"/>
          <w:sz w:val="24"/>
          <w:szCs w:val="24"/>
        </w:rPr>
      </w:pPr>
      <w:r w:rsidRPr="009539AD">
        <w:rPr>
          <w:rFonts w:ascii="Arial" w:hAnsi="Arial" w:cs="Arial"/>
          <w:b/>
          <w:sz w:val="24"/>
          <w:szCs w:val="24"/>
        </w:rPr>
        <w:t xml:space="preserve">EQUALITY AND INCLUSION – </w:t>
      </w:r>
      <w:r w:rsidRPr="009539AD">
        <w:rPr>
          <w:rFonts w:ascii="Arial" w:hAnsi="Arial" w:cs="Arial"/>
          <w:sz w:val="24"/>
          <w:szCs w:val="24"/>
        </w:rPr>
        <w:t>We discussed continuing difficulties in the effectiveness of the LAS work with and support for staff and patients with protected characteristic. We asked if the contract for 2016/17 could reflect the Forum’s concerns. We also discussed the lack of diversity in the LAS Board and the need for the Board to be more assertive in leading on this issue and the need for the Board to have appropriate training, e.g. in relation to safeguarding.</w:t>
      </w:r>
    </w:p>
    <w:p w:rsidR="009C53C3" w:rsidRPr="009539AD" w:rsidRDefault="009C53C3" w:rsidP="009C53C3">
      <w:pPr>
        <w:pStyle w:val="NoSpacing"/>
        <w:ind w:left="720"/>
        <w:rPr>
          <w:rFonts w:ascii="Arial" w:hAnsi="Arial" w:cs="Arial"/>
          <w:sz w:val="24"/>
          <w:szCs w:val="24"/>
        </w:rPr>
      </w:pPr>
      <w:r w:rsidRPr="009539AD">
        <w:rPr>
          <w:rFonts w:ascii="Arial" w:hAnsi="Arial" w:cs="Arial"/>
          <w:sz w:val="24"/>
          <w:szCs w:val="24"/>
        </w:rPr>
        <w:t xml:space="preserve"> EO said that the TDA appoints Board members</w:t>
      </w:r>
      <w:r w:rsidR="00675550" w:rsidRPr="009539AD">
        <w:rPr>
          <w:rFonts w:ascii="Arial" w:hAnsi="Arial" w:cs="Arial"/>
          <w:sz w:val="24"/>
          <w:szCs w:val="24"/>
        </w:rPr>
        <w:t>.</w:t>
      </w:r>
    </w:p>
    <w:p w:rsidR="00675550" w:rsidRPr="009539AD" w:rsidRDefault="00675550" w:rsidP="009C53C3">
      <w:pPr>
        <w:pStyle w:val="NoSpacing"/>
        <w:ind w:left="720"/>
        <w:rPr>
          <w:rFonts w:ascii="Arial" w:hAnsi="Arial" w:cs="Arial"/>
          <w:sz w:val="24"/>
          <w:szCs w:val="24"/>
        </w:rPr>
      </w:pPr>
    </w:p>
    <w:p w:rsidR="00675550" w:rsidRPr="009539AD" w:rsidRDefault="00675550" w:rsidP="00675550">
      <w:pPr>
        <w:pStyle w:val="NoSpacing"/>
        <w:numPr>
          <w:ilvl w:val="0"/>
          <w:numId w:val="1"/>
        </w:numPr>
        <w:rPr>
          <w:rFonts w:ascii="Arial" w:hAnsi="Arial" w:cs="Arial"/>
          <w:sz w:val="24"/>
          <w:szCs w:val="24"/>
        </w:rPr>
      </w:pPr>
      <w:r w:rsidRPr="009539AD">
        <w:rPr>
          <w:rFonts w:ascii="Arial" w:hAnsi="Arial" w:cs="Arial"/>
          <w:b/>
          <w:sz w:val="24"/>
          <w:szCs w:val="24"/>
        </w:rPr>
        <w:t xml:space="preserve"> GOVERNANCE IN THE LAS - </w:t>
      </w:r>
      <w:r w:rsidRPr="009539AD">
        <w:rPr>
          <w:rFonts w:ascii="Arial" w:hAnsi="Arial" w:cs="Arial"/>
          <w:sz w:val="24"/>
          <w:szCs w:val="24"/>
        </w:rPr>
        <w:t xml:space="preserve">Sandra Adams and Peter Nicholson are responsible for governance and Lesley Stephens is responsible as </w:t>
      </w:r>
      <w:r w:rsidR="0045405C" w:rsidRPr="009539AD">
        <w:rPr>
          <w:rFonts w:ascii="Arial" w:hAnsi="Arial" w:cs="Arial"/>
          <w:sz w:val="24"/>
          <w:szCs w:val="24"/>
        </w:rPr>
        <w:t>Improvement Director</w:t>
      </w:r>
      <w:r w:rsidRPr="009539AD">
        <w:rPr>
          <w:rFonts w:ascii="Arial" w:hAnsi="Arial" w:cs="Arial"/>
          <w:sz w:val="24"/>
          <w:szCs w:val="24"/>
        </w:rPr>
        <w:t xml:space="preserve"> for Trust Performance. </w:t>
      </w:r>
    </w:p>
    <w:p w:rsidR="00675550" w:rsidRPr="009539AD" w:rsidRDefault="00675550" w:rsidP="00675550">
      <w:pPr>
        <w:pStyle w:val="NoSpacing"/>
        <w:rPr>
          <w:rFonts w:ascii="Arial" w:hAnsi="Arial" w:cs="Arial"/>
          <w:sz w:val="24"/>
          <w:szCs w:val="24"/>
        </w:rPr>
      </w:pPr>
    </w:p>
    <w:p w:rsidR="00CB0C4D" w:rsidRPr="009539AD" w:rsidRDefault="00675550" w:rsidP="00CB0C4D">
      <w:pPr>
        <w:pStyle w:val="NoSpacing"/>
        <w:numPr>
          <w:ilvl w:val="0"/>
          <w:numId w:val="1"/>
        </w:numPr>
        <w:rPr>
          <w:rFonts w:ascii="Arial" w:hAnsi="Arial" w:cs="Arial"/>
          <w:b/>
          <w:sz w:val="24"/>
          <w:szCs w:val="24"/>
        </w:rPr>
      </w:pPr>
      <w:r w:rsidRPr="009539AD">
        <w:rPr>
          <w:rFonts w:ascii="Arial" w:hAnsi="Arial" w:cs="Arial"/>
          <w:b/>
          <w:sz w:val="24"/>
          <w:szCs w:val="24"/>
        </w:rPr>
        <w:t xml:space="preserve"> CLOCK START PILOT - </w:t>
      </w:r>
      <w:r w:rsidR="00CB0C4D" w:rsidRPr="009539AD">
        <w:rPr>
          <w:rFonts w:ascii="Arial" w:hAnsi="Arial" w:cs="Arial"/>
          <w:sz w:val="24"/>
          <w:szCs w:val="24"/>
        </w:rPr>
        <w:t xml:space="preserve">a controlled pilot project led by Professor </w:t>
      </w:r>
      <w:proofErr w:type="spellStart"/>
      <w:r w:rsidR="00CB0C4D" w:rsidRPr="009539AD">
        <w:rPr>
          <w:rFonts w:ascii="Arial" w:hAnsi="Arial" w:cs="Arial"/>
          <w:sz w:val="24"/>
          <w:szCs w:val="24"/>
        </w:rPr>
        <w:t>Benger</w:t>
      </w:r>
      <w:proofErr w:type="spellEnd"/>
      <w:r w:rsidR="00CB0C4D" w:rsidRPr="009539AD">
        <w:rPr>
          <w:rFonts w:ascii="Arial" w:hAnsi="Arial" w:cs="Arial"/>
          <w:sz w:val="24"/>
          <w:szCs w:val="24"/>
        </w:rPr>
        <w:t xml:space="preserve"> of NHS England</w:t>
      </w:r>
      <w:proofErr w:type="gramStart"/>
      <w:r w:rsidR="00CB0C4D" w:rsidRPr="009539AD">
        <w:rPr>
          <w:rFonts w:ascii="Arial" w:hAnsi="Arial" w:cs="Arial"/>
          <w:sz w:val="24"/>
          <w:szCs w:val="24"/>
        </w:rPr>
        <w:t>,  with</w:t>
      </w:r>
      <w:proofErr w:type="gramEnd"/>
      <w:r w:rsidR="00CB0C4D" w:rsidRPr="009539AD">
        <w:rPr>
          <w:rFonts w:ascii="Arial" w:hAnsi="Arial" w:cs="Arial"/>
          <w:sz w:val="24"/>
          <w:szCs w:val="24"/>
        </w:rPr>
        <w:t xml:space="preserve"> the aims of:</w:t>
      </w:r>
    </w:p>
    <w:p w:rsidR="00CB0C4D" w:rsidRPr="009539AD" w:rsidRDefault="00CB0C4D" w:rsidP="00CB0C4D">
      <w:pPr>
        <w:pStyle w:val="Default"/>
        <w:numPr>
          <w:ilvl w:val="0"/>
          <w:numId w:val="2"/>
        </w:numPr>
      </w:pPr>
      <w:r w:rsidRPr="009539AD">
        <w:t>Achieving faster dispatch to the most critical calls through the use of a pre-triage ‘Nature of Call’ series of questions</w:t>
      </w:r>
    </w:p>
    <w:p w:rsidR="00CB0C4D" w:rsidRPr="009539AD" w:rsidRDefault="00CB0C4D" w:rsidP="00CB0C4D">
      <w:pPr>
        <w:pStyle w:val="Default"/>
        <w:numPr>
          <w:ilvl w:val="0"/>
          <w:numId w:val="2"/>
        </w:numPr>
      </w:pPr>
      <w:r w:rsidRPr="009539AD">
        <w:t>Having resources more available (through less multiple allocations) to respond to life threatening immediate calls</w:t>
      </w:r>
    </w:p>
    <w:p w:rsidR="00CB0C4D" w:rsidRPr="009539AD" w:rsidRDefault="00CB0C4D" w:rsidP="00CB0C4D">
      <w:pPr>
        <w:pStyle w:val="Default"/>
        <w:numPr>
          <w:ilvl w:val="0"/>
          <w:numId w:val="2"/>
        </w:numPr>
      </w:pPr>
      <w:r w:rsidRPr="009539AD">
        <w:t xml:space="preserve">Utilising “Dispatch on Disposition” to allocate the most clinically appropriate resource to patients by taking a little more time to triage the call (from 60secs to 180 </w:t>
      </w:r>
      <w:proofErr w:type="spellStart"/>
      <w:r w:rsidRPr="009539AD">
        <w:t>secs</w:t>
      </w:r>
      <w:proofErr w:type="spellEnd"/>
      <w:r w:rsidRPr="009539AD">
        <w:t>).</w:t>
      </w:r>
    </w:p>
    <w:p w:rsidR="00CB0C4D" w:rsidRPr="009539AD" w:rsidRDefault="00CB0C4D" w:rsidP="00CB0C4D">
      <w:pPr>
        <w:pStyle w:val="Default"/>
        <w:numPr>
          <w:ilvl w:val="0"/>
          <w:numId w:val="2"/>
        </w:numPr>
      </w:pPr>
      <w:r w:rsidRPr="009539AD">
        <w:t>Increasing the use of ‘Hear &amp; Treat’ and ‘See &amp; Treat’</w:t>
      </w:r>
    </w:p>
    <w:p w:rsidR="00CB0C4D" w:rsidRPr="009539AD" w:rsidRDefault="00CB0C4D" w:rsidP="00CB0C4D">
      <w:pPr>
        <w:pStyle w:val="Default"/>
        <w:numPr>
          <w:ilvl w:val="0"/>
          <w:numId w:val="2"/>
        </w:numPr>
      </w:pPr>
      <w:r w:rsidRPr="009539AD">
        <w:t xml:space="preserve">The LAS has participated in the clock start pilot but its data will not be included in the national study because it is in special measures. </w:t>
      </w:r>
    </w:p>
    <w:p w:rsidR="00CB0C4D" w:rsidRPr="009539AD" w:rsidRDefault="00CB0C4D" w:rsidP="00CB0C4D">
      <w:pPr>
        <w:pStyle w:val="Default"/>
      </w:pPr>
    </w:p>
    <w:p w:rsidR="00CB0C4D" w:rsidRPr="009539AD" w:rsidRDefault="00CB0C4D" w:rsidP="00CB0C4D">
      <w:pPr>
        <w:pStyle w:val="Default"/>
      </w:pPr>
    </w:p>
    <w:p w:rsidR="00F2773D" w:rsidRDefault="00F2773D" w:rsidP="00CB0C4D">
      <w:pPr>
        <w:pStyle w:val="Default"/>
        <w:rPr>
          <w:b/>
        </w:rPr>
      </w:pPr>
    </w:p>
    <w:p w:rsidR="00F2773D" w:rsidRDefault="00F2773D" w:rsidP="00CB0C4D">
      <w:pPr>
        <w:pStyle w:val="Default"/>
        <w:rPr>
          <w:b/>
        </w:rPr>
      </w:pPr>
    </w:p>
    <w:p w:rsidR="00F2773D" w:rsidRDefault="00F2773D" w:rsidP="00CB0C4D">
      <w:pPr>
        <w:pStyle w:val="Default"/>
        <w:rPr>
          <w:b/>
        </w:rPr>
      </w:pPr>
    </w:p>
    <w:p w:rsidR="00F2773D" w:rsidRDefault="00F2773D" w:rsidP="00CB0C4D">
      <w:pPr>
        <w:pStyle w:val="Default"/>
        <w:rPr>
          <w:b/>
        </w:rPr>
      </w:pPr>
    </w:p>
    <w:p w:rsidR="00F2773D" w:rsidRDefault="00F2773D" w:rsidP="00CB0C4D">
      <w:pPr>
        <w:pStyle w:val="Default"/>
        <w:rPr>
          <w:b/>
        </w:rPr>
      </w:pPr>
    </w:p>
    <w:p w:rsidR="00F2773D" w:rsidRDefault="00F2773D" w:rsidP="00CB0C4D">
      <w:pPr>
        <w:pStyle w:val="Default"/>
        <w:rPr>
          <w:b/>
        </w:rPr>
      </w:pPr>
    </w:p>
    <w:p w:rsidR="00F2773D" w:rsidRDefault="00F2773D" w:rsidP="00CB0C4D">
      <w:pPr>
        <w:pStyle w:val="Default"/>
        <w:rPr>
          <w:b/>
        </w:rPr>
      </w:pPr>
    </w:p>
    <w:p w:rsidR="00F2773D" w:rsidRDefault="00F2773D" w:rsidP="00CB0C4D">
      <w:pPr>
        <w:pStyle w:val="Default"/>
        <w:rPr>
          <w:b/>
        </w:rPr>
      </w:pPr>
    </w:p>
    <w:p w:rsidR="00F2773D" w:rsidRDefault="00F2773D" w:rsidP="00CB0C4D">
      <w:pPr>
        <w:pStyle w:val="Default"/>
        <w:rPr>
          <w:b/>
        </w:rPr>
      </w:pPr>
    </w:p>
    <w:p w:rsidR="00F2773D" w:rsidRDefault="00F2773D" w:rsidP="00CB0C4D">
      <w:pPr>
        <w:pStyle w:val="Default"/>
        <w:rPr>
          <w:b/>
        </w:rPr>
      </w:pPr>
    </w:p>
    <w:p w:rsidR="00F2773D" w:rsidRDefault="00F2773D" w:rsidP="00CB0C4D">
      <w:pPr>
        <w:pStyle w:val="Default"/>
        <w:rPr>
          <w:b/>
        </w:rPr>
      </w:pPr>
    </w:p>
    <w:p w:rsidR="00CB0C4D" w:rsidRPr="009539AD" w:rsidRDefault="00F2773D" w:rsidP="00CB0C4D">
      <w:pPr>
        <w:pStyle w:val="Default"/>
        <w:rPr>
          <w:b/>
        </w:rPr>
      </w:pPr>
      <w:r>
        <w:rPr>
          <w:b/>
        </w:rPr>
        <w:lastRenderedPageBreak/>
        <w:t>ADDENDUM</w:t>
      </w:r>
      <w:r w:rsidR="009539AD" w:rsidRPr="009539AD">
        <w:rPr>
          <w:b/>
        </w:rPr>
        <w:t xml:space="preserve">: </w:t>
      </w:r>
    </w:p>
    <w:p w:rsidR="00CB0C4D" w:rsidRPr="009539AD" w:rsidRDefault="00CB0C4D" w:rsidP="00CB0C4D">
      <w:pPr>
        <w:pStyle w:val="Default"/>
      </w:pPr>
    </w:p>
    <w:p w:rsidR="00EE7717" w:rsidRPr="00EE7717" w:rsidRDefault="00EE7717" w:rsidP="00EE7717">
      <w:pPr>
        <w:spacing w:line="240" w:lineRule="auto"/>
        <w:rPr>
          <w:rFonts w:ascii="Arial" w:eastAsia="Times New Roman" w:hAnsi="Arial" w:cs="Arial"/>
          <w:b/>
          <w:color w:val="000080"/>
        </w:rPr>
      </w:pPr>
      <w:r w:rsidRPr="00EE7717">
        <w:rPr>
          <w:rFonts w:ascii="Arial" w:eastAsia="Times New Roman" w:hAnsi="Arial" w:cs="Arial"/>
          <w:b/>
          <w:color w:val="000080"/>
        </w:rPr>
        <w:t> </w:t>
      </w:r>
      <w:r w:rsidRPr="00EE7717">
        <w:rPr>
          <w:rFonts w:ascii="Arial" w:eastAsia="Times New Roman" w:hAnsi="Arial" w:cs="Arial"/>
          <w:b/>
          <w:color w:val="000000"/>
        </w:rPr>
        <w:t>CQUINS for 2016-7</w:t>
      </w:r>
      <w:r w:rsidR="009539AD" w:rsidRPr="00F2773D">
        <w:rPr>
          <w:rFonts w:ascii="Arial" w:eastAsia="Times New Roman" w:hAnsi="Arial" w:cs="Arial"/>
          <w:b/>
          <w:color w:val="000080"/>
        </w:rPr>
        <w:t xml:space="preserve">   FORM </w:t>
      </w:r>
      <w:r w:rsidRPr="00EE7717">
        <w:rPr>
          <w:rFonts w:ascii="Arial" w:eastAsia="Times New Roman" w:hAnsi="Arial" w:cs="Arial"/>
          <w:b/>
          <w:color w:val="000000"/>
        </w:rPr>
        <w:t>COMMENTS ON CQUINS</w:t>
      </w:r>
    </w:p>
    <w:p w:rsidR="00EE7717" w:rsidRPr="00EE7717" w:rsidRDefault="00CB0C4D" w:rsidP="00EE7717">
      <w:pPr>
        <w:spacing w:line="240" w:lineRule="auto"/>
        <w:rPr>
          <w:rFonts w:ascii="Arial" w:eastAsia="Times New Roman" w:hAnsi="Arial" w:cs="Arial"/>
          <w:color w:val="000080"/>
        </w:rPr>
      </w:pPr>
      <w:r w:rsidRPr="00EE7717">
        <w:rPr>
          <w:rFonts w:ascii="Arial" w:eastAsia="Times New Roman" w:hAnsi="Arial" w:cs="Arial"/>
          <w:color w:val="000000"/>
        </w:rPr>
        <w:t>Dear Stuart</w:t>
      </w:r>
      <w:r w:rsidRPr="00F2773D">
        <w:rPr>
          <w:rFonts w:ascii="Arial" w:eastAsia="Times New Roman" w:hAnsi="Arial" w:cs="Arial"/>
          <w:color w:val="000000"/>
        </w:rPr>
        <w:t xml:space="preserve"> Ide</w:t>
      </w:r>
      <w:r w:rsidRPr="00EE7717">
        <w:rPr>
          <w:rFonts w:ascii="Arial" w:eastAsia="Times New Roman" w:hAnsi="Arial" w:cs="Arial"/>
          <w:color w:val="000000"/>
        </w:rPr>
        <w:t xml:space="preserve">, these are our comments on the CQUINS and a proposal for an additional one on sickle cell disease. </w:t>
      </w:r>
      <w:proofErr w:type="gramStart"/>
      <w:r w:rsidRPr="00EE7717">
        <w:rPr>
          <w:rFonts w:ascii="Arial" w:eastAsia="Times New Roman" w:hAnsi="Arial" w:cs="Arial"/>
          <w:color w:val="000000"/>
        </w:rPr>
        <w:t>All the best.</w:t>
      </w:r>
      <w:proofErr w:type="gramEnd"/>
      <w:r w:rsidRPr="00EE7717">
        <w:rPr>
          <w:rFonts w:ascii="Arial" w:eastAsia="Times New Roman" w:hAnsi="Arial" w:cs="Arial"/>
          <w:color w:val="000000"/>
        </w:rPr>
        <w:t xml:space="preserve"> Malcolm</w:t>
      </w:r>
    </w:p>
    <w:p w:rsidR="00EE7717" w:rsidRPr="00EE7717" w:rsidRDefault="00EE7717" w:rsidP="00EE7717">
      <w:pPr>
        <w:spacing w:after="0" w:line="240" w:lineRule="auto"/>
        <w:ind w:left="405" w:hanging="360"/>
        <w:contextualSpacing/>
        <w:rPr>
          <w:rFonts w:ascii="Arial" w:eastAsia="Times New Roman" w:hAnsi="Arial" w:cs="Arial"/>
          <w:b/>
          <w:color w:val="000000"/>
        </w:rPr>
      </w:pPr>
      <w:proofErr w:type="gramStart"/>
      <w:r w:rsidRPr="00EE7717">
        <w:rPr>
          <w:rFonts w:ascii="Arial" w:eastAsia="Verdana" w:hAnsi="Arial" w:cs="Arial"/>
          <w:b/>
          <w:color w:val="000000"/>
        </w:rPr>
        <w:t xml:space="preserve">1)  </w:t>
      </w:r>
      <w:r w:rsidRPr="00EE7717">
        <w:rPr>
          <w:rFonts w:ascii="Arial" w:eastAsia="Times New Roman" w:hAnsi="Arial" w:cs="Arial"/>
          <w:b/>
          <w:color w:val="000000"/>
        </w:rPr>
        <w:t>E</w:t>
      </w:r>
      <w:proofErr w:type="gramEnd"/>
      <w:r w:rsidRPr="00EE7717">
        <w:rPr>
          <w:rFonts w:ascii="Arial" w:eastAsia="Times New Roman" w:hAnsi="Arial" w:cs="Arial"/>
          <w:b/>
          <w:color w:val="000000"/>
        </w:rPr>
        <w:t>-PRF and DOS – Promoting Use of ACPs</w:t>
      </w:r>
    </w:p>
    <w:p w:rsidR="00EE7717" w:rsidRPr="00EE7717" w:rsidRDefault="00EE7717" w:rsidP="00EE7717">
      <w:pPr>
        <w:spacing w:after="0" w:line="240" w:lineRule="auto"/>
        <w:ind w:left="765" w:hanging="360"/>
        <w:contextualSpacing/>
        <w:rPr>
          <w:rFonts w:ascii="Arial" w:eastAsia="Times New Roman" w:hAnsi="Arial" w:cs="Arial"/>
          <w:color w:val="000000"/>
        </w:rPr>
      </w:pPr>
      <w:proofErr w:type="gramStart"/>
      <w:r w:rsidRPr="00EE7717">
        <w:rPr>
          <w:rFonts w:ascii="Arial" w:eastAsia="Verdana" w:hAnsi="Arial" w:cs="Arial"/>
          <w:color w:val="000000"/>
        </w:rPr>
        <w:t xml:space="preserve">a)   </w:t>
      </w:r>
      <w:r w:rsidRPr="00EE7717">
        <w:rPr>
          <w:rFonts w:ascii="Arial" w:eastAsia="Times New Roman" w:hAnsi="Arial" w:cs="Arial"/>
          <w:color w:val="000000"/>
        </w:rPr>
        <w:t>E</w:t>
      </w:r>
      <w:proofErr w:type="gramEnd"/>
      <w:r w:rsidRPr="00EE7717">
        <w:rPr>
          <w:rFonts w:ascii="Arial" w:eastAsia="Times New Roman" w:hAnsi="Arial" w:cs="Arial"/>
          <w:color w:val="000000"/>
        </w:rPr>
        <w:t>-PRF – this is an essential project, but we wonder if it is suitable for a  CQUIN in view of the development time for implementation of the E-PRF? Surely, E-PRF needs to exist as a working system before it can be subject to the CQUIN process.</w:t>
      </w:r>
    </w:p>
    <w:p w:rsidR="00EE7717" w:rsidRPr="00EE7717" w:rsidRDefault="00EE7717" w:rsidP="00EE7717">
      <w:pPr>
        <w:spacing w:after="0" w:line="240" w:lineRule="auto"/>
        <w:ind w:left="765" w:hanging="360"/>
        <w:contextualSpacing/>
        <w:rPr>
          <w:rFonts w:ascii="Arial" w:eastAsia="Times New Roman" w:hAnsi="Arial" w:cs="Arial"/>
          <w:color w:val="000000"/>
        </w:rPr>
      </w:pPr>
      <w:proofErr w:type="gramStart"/>
      <w:r w:rsidRPr="00EE7717">
        <w:rPr>
          <w:rFonts w:ascii="Arial" w:eastAsia="Verdana" w:hAnsi="Arial" w:cs="Arial"/>
          <w:color w:val="000000"/>
        </w:rPr>
        <w:t xml:space="preserve">b)   </w:t>
      </w:r>
      <w:r w:rsidRPr="00EE7717">
        <w:rPr>
          <w:rFonts w:ascii="Arial" w:eastAsia="Times New Roman" w:hAnsi="Arial" w:cs="Arial"/>
          <w:color w:val="000000"/>
        </w:rPr>
        <w:t>We</w:t>
      </w:r>
      <w:proofErr w:type="gramEnd"/>
      <w:r w:rsidRPr="00EE7717">
        <w:rPr>
          <w:rFonts w:ascii="Arial" w:eastAsia="Times New Roman" w:hAnsi="Arial" w:cs="Arial"/>
          <w:color w:val="000000"/>
        </w:rPr>
        <w:t xml:space="preserve"> would like to know more about issues of consent in relation to the sharing of clinical information through the E-PRF. Is there a policy on how the patients consent is obtained in relation to the sharing of information between different clinical organisations?</w:t>
      </w:r>
    </w:p>
    <w:p w:rsidR="00EE7717" w:rsidRPr="00EE7717" w:rsidRDefault="00EE7717" w:rsidP="00EE7717">
      <w:pPr>
        <w:spacing w:after="0" w:line="240" w:lineRule="auto"/>
        <w:ind w:left="765"/>
        <w:contextualSpacing/>
        <w:rPr>
          <w:rFonts w:ascii="Arial" w:eastAsia="Times New Roman" w:hAnsi="Arial" w:cs="Arial"/>
          <w:color w:val="000080"/>
        </w:rPr>
      </w:pPr>
    </w:p>
    <w:p w:rsidR="00EE7717" w:rsidRPr="00EE7717" w:rsidRDefault="00EE7717" w:rsidP="00EE7717">
      <w:pPr>
        <w:spacing w:after="0" w:line="240" w:lineRule="auto"/>
        <w:ind w:left="765" w:hanging="360"/>
        <w:contextualSpacing/>
        <w:rPr>
          <w:rFonts w:ascii="Arial" w:eastAsia="Times New Roman" w:hAnsi="Arial" w:cs="Arial"/>
          <w:color w:val="000000"/>
        </w:rPr>
      </w:pPr>
      <w:proofErr w:type="gramStart"/>
      <w:r w:rsidRPr="00EE7717">
        <w:rPr>
          <w:rFonts w:ascii="Arial" w:eastAsia="Verdana" w:hAnsi="Arial" w:cs="Arial"/>
          <w:color w:val="000000"/>
        </w:rPr>
        <w:t xml:space="preserve">c)   </w:t>
      </w:r>
      <w:r w:rsidRPr="00EE7717">
        <w:rPr>
          <w:rFonts w:ascii="Arial" w:eastAsia="Times New Roman" w:hAnsi="Arial" w:cs="Arial"/>
          <w:color w:val="000000"/>
        </w:rPr>
        <w:t>Regarding</w:t>
      </w:r>
      <w:proofErr w:type="gramEnd"/>
      <w:r w:rsidRPr="00EE7717">
        <w:rPr>
          <w:rFonts w:ascii="Arial" w:eastAsia="Times New Roman" w:hAnsi="Arial" w:cs="Arial"/>
          <w:color w:val="000000"/>
        </w:rPr>
        <w:t xml:space="preserve"> the development of the DOS system we feel that this is very suitable for the CQUIN approach, but that the system is not controlled but the LAS and neither is access to ACPs (alternative care pathways).</w:t>
      </w:r>
    </w:p>
    <w:p w:rsidR="00EE7717" w:rsidRPr="00EE7717" w:rsidRDefault="00EE7717" w:rsidP="00EE7717">
      <w:pPr>
        <w:spacing w:after="0" w:line="240" w:lineRule="auto"/>
        <w:ind w:left="720"/>
        <w:rPr>
          <w:rFonts w:ascii="Arial" w:eastAsia="Times New Roman" w:hAnsi="Arial" w:cs="Arial"/>
          <w:color w:val="000080"/>
        </w:rPr>
      </w:pPr>
    </w:p>
    <w:p w:rsidR="00EE7717" w:rsidRPr="00EE7717" w:rsidRDefault="00EE7717" w:rsidP="00EE7717">
      <w:pPr>
        <w:spacing w:after="0" w:line="240" w:lineRule="auto"/>
        <w:ind w:left="765" w:hanging="360"/>
        <w:contextualSpacing/>
        <w:rPr>
          <w:rFonts w:ascii="Arial" w:eastAsia="Times New Roman" w:hAnsi="Arial" w:cs="Arial"/>
          <w:color w:val="000000"/>
        </w:rPr>
      </w:pPr>
      <w:proofErr w:type="gramStart"/>
      <w:r w:rsidRPr="00EE7717">
        <w:rPr>
          <w:rFonts w:ascii="Arial" w:eastAsia="Verdana" w:hAnsi="Arial" w:cs="Arial"/>
          <w:color w:val="000000"/>
        </w:rPr>
        <w:t xml:space="preserve">d)   </w:t>
      </w:r>
      <w:r w:rsidRPr="00EE7717">
        <w:rPr>
          <w:rFonts w:ascii="Arial" w:eastAsia="Times New Roman" w:hAnsi="Arial" w:cs="Arial"/>
          <w:color w:val="000000"/>
        </w:rPr>
        <w:t>We</w:t>
      </w:r>
      <w:proofErr w:type="gramEnd"/>
      <w:r w:rsidRPr="00EE7717">
        <w:rPr>
          <w:rFonts w:ascii="Arial" w:eastAsia="Times New Roman" w:hAnsi="Arial" w:cs="Arial"/>
          <w:color w:val="000000"/>
        </w:rPr>
        <w:t xml:space="preserve"> believe for this CQUIN to be successful, that effective governance is required of the DOS system and ACPs, by the CCGs and where appropriate hospital trusts. Pressure on CCG is essential to ensure they are providing local services that meet </w:t>
      </w:r>
      <w:r w:rsidR="0045405C" w:rsidRPr="00EE7717">
        <w:rPr>
          <w:rFonts w:ascii="Arial" w:eastAsia="Times New Roman" w:hAnsi="Arial" w:cs="Arial"/>
          <w:color w:val="000000"/>
        </w:rPr>
        <w:t>LAS’s ACP</w:t>
      </w:r>
      <w:r w:rsidRPr="00EE7717">
        <w:rPr>
          <w:rFonts w:ascii="Arial" w:eastAsia="Times New Roman" w:hAnsi="Arial" w:cs="Arial"/>
          <w:color w:val="000000"/>
        </w:rPr>
        <w:t xml:space="preserve"> requirements. At this time governance is very weak, e.g. Mental Health – only 2 of 9 MH Trusts in London can provide 24/7 ACPs.</w:t>
      </w:r>
    </w:p>
    <w:p w:rsidR="00EE7717" w:rsidRPr="00EE7717" w:rsidRDefault="00EE7717" w:rsidP="00EE7717">
      <w:pPr>
        <w:spacing w:after="0" w:line="240" w:lineRule="auto"/>
        <w:ind w:left="720"/>
        <w:rPr>
          <w:rFonts w:ascii="Arial" w:eastAsia="Times New Roman" w:hAnsi="Arial" w:cs="Arial"/>
          <w:color w:val="000080"/>
        </w:rPr>
      </w:pPr>
    </w:p>
    <w:p w:rsidR="00EE7717" w:rsidRPr="00EE7717" w:rsidRDefault="00EE7717" w:rsidP="00EE7717">
      <w:pPr>
        <w:spacing w:after="0" w:line="240" w:lineRule="auto"/>
        <w:ind w:left="765" w:hanging="360"/>
        <w:contextualSpacing/>
        <w:rPr>
          <w:rFonts w:ascii="Arial" w:eastAsia="Times New Roman" w:hAnsi="Arial" w:cs="Arial"/>
          <w:color w:val="000000"/>
        </w:rPr>
      </w:pPr>
      <w:proofErr w:type="gramStart"/>
      <w:r w:rsidRPr="00EE7717">
        <w:rPr>
          <w:rFonts w:ascii="Arial" w:eastAsia="Verdana" w:hAnsi="Arial" w:cs="Arial"/>
          <w:color w:val="000000"/>
        </w:rPr>
        <w:t xml:space="preserve">e)   </w:t>
      </w:r>
      <w:r w:rsidRPr="00EE7717">
        <w:rPr>
          <w:rFonts w:ascii="Arial" w:eastAsia="Times New Roman" w:hAnsi="Arial" w:cs="Arial"/>
          <w:color w:val="000000"/>
        </w:rPr>
        <w:t>We</w:t>
      </w:r>
      <w:proofErr w:type="gramEnd"/>
      <w:r w:rsidRPr="00EE7717">
        <w:rPr>
          <w:rFonts w:ascii="Arial" w:eastAsia="Times New Roman" w:hAnsi="Arial" w:cs="Arial"/>
          <w:color w:val="000000"/>
        </w:rPr>
        <w:t xml:space="preserve"> also feel that the use of Urgent Care Centres as ACP to be used by the LAS, needs to be evaluated to see if this model works for patients and is clinically sound. Are patients who are taken through this route asked to assess effectiveness of the ‘patient journey’?</w:t>
      </w:r>
    </w:p>
    <w:p w:rsidR="00EE7717" w:rsidRPr="00EE7717" w:rsidRDefault="00EE7717" w:rsidP="00EE7717">
      <w:pPr>
        <w:spacing w:after="0" w:line="240" w:lineRule="auto"/>
        <w:ind w:left="765" w:hanging="360"/>
        <w:contextualSpacing/>
        <w:rPr>
          <w:rFonts w:ascii="Arial" w:eastAsia="Times New Roman" w:hAnsi="Arial" w:cs="Arial"/>
          <w:color w:val="000000"/>
        </w:rPr>
      </w:pPr>
      <w:proofErr w:type="gramStart"/>
      <w:r w:rsidRPr="00EE7717">
        <w:rPr>
          <w:rFonts w:ascii="Arial" w:eastAsia="Verdana" w:hAnsi="Arial" w:cs="Arial"/>
          <w:color w:val="000000"/>
        </w:rPr>
        <w:t xml:space="preserve">f)    </w:t>
      </w:r>
      <w:r w:rsidRPr="00EE7717">
        <w:rPr>
          <w:rFonts w:ascii="Arial" w:eastAsia="Times New Roman" w:hAnsi="Arial" w:cs="Arial"/>
          <w:color w:val="000000"/>
        </w:rPr>
        <w:t>In</w:t>
      </w:r>
      <w:proofErr w:type="gramEnd"/>
      <w:r w:rsidRPr="00EE7717">
        <w:rPr>
          <w:rFonts w:ascii="Arial" w:eastAsia="Times New Roman" w:hAnsi="Arial" w:cs="Arial"/>
          <w:color w:val="000000"/>
        </w:rPr>
        <w:t xml:space="preserve"> relation to DOS, are 111 services sharing feedback to a common spine on relating to the evidence they have of effective access to services? </w:t>
      </w:r>
    </w:p>
    <w:p w:rsidR="00EE7717" w:rsidRPr="00EE7717" w:rsidRDefault="00EE7717" w:rsidP="00EE7717">
      <w:pPr>
        <w:spacing w:after="0" w:line="240" w:lineRule="auto"/>
        <w:ind w:left="765"/>
        <w:contextualSpacing/>
        <w:rPr>
          <w:rFonts w:ascii="Arial" w:eastAsia="Times New Roman" w:hAnsi="Arial" w:cs="Arial"/>
          <w:color w:val="000080"/>
        </w:rPr>
      </w:pPr>
    </w:p>
    <w:p w:rsidR="00EE7717" w:rsidRPr="00EE7717" w:rsidRDefault="00EE7717" w:rsidP="00EE7717">
      <w:pPr>
        <w:spacing w:after="0" w:line="240" w:lineRule="auto"/>
        <w:ind w:left="765" w:hanging="360"/>
        <w:contextualSpacing/>
        <w:rPr>
          <w:rFonts w:ascii="Arial" w:eastAsia="Times New Roman" w:hAnsi="Arial" w:cs="Arial"/>
          <w:color w:val="000000"/>
        </w:rPr>
      </w:pPr>
      <w:proofErr w:type="gramStart"/>
      <w:r w:rsidRPr="00EE7717">
        <w:rPr>
          <w:rFonts w:ascii="Arial" w:eastAsia="Verdana" w:hAnsi="Arial" w:cs="Arial"/>
          <w:color w:val="000000"/>
        </w:rPr>
        <w:t xml:space="preserve">g)   </w:t>
      </w:r>
      <w:r w:rsidRPr="00EE7717">
        <w:rPr>
          <w:rFonts w:ascii="Arial" w:eastAsia="Times New Roman" w:hAnsi="Arial" w:cs="Arial"/>
          <w:color w:val="000000"/>
        </w:rPr>
        <w:t>Have</w:t>
      </w:r>
      <w:proofErr w:type="gramEnd"/>
      <w:r w:rsidRPr="00EE7717">
        <w:rPr>
          <w:rFonts w:ascii="Arial" w:eastAsia="Times New Roman" w:hAnsi="Arial" w:cs="Arial"/>
          <w:color w:val="000000"/>
        </w:rPr>
        <w:t xml:space="preserve"> you considered role out of K466 across every London borough as the most rational means of establishing effective alternative care pathways.  </w:t>
      </w:r>
    </w:p>
    <w:p w:rsidR="00EE7717" w:rsidRPr="00EE7717" w:rsidRDefault="00EE7717" w:rsidP="00EE7717">
      <w:pPr>
        <w:spacing w:after="0" w:line="240" w:lineRule="auto"/>
        <w:ind w:left="720"/>
        <w:rPr>
          <w:rFonts w:ascii="Arial" w:eastAsia="Times New Roman" w:hAnsi="Arial" w:cs="Arial"/>
          <w:color w:val="000080"/>
        </w:rPr>
      </w:pPr>
    </w:p>
    <w:p w:rsidR="00EE7717" w:rsidRPr="00EE7717" w:rsidRDefault="00EE7717" w:rsidP="00EE7717">
      <w:pPr>
        <w:spacing w:after="0" w:line="240" w:lineRule="auto"/>
        <w:ind w:left="765"/>
        <w:contextualSpacing/>
        <w:rPr>
          <w:rFonts w:ascii="Arial" w:eastAsia="Times New Roman" w:hAnsi="Arial" w:cs="Arial"/>
          <w:color w:val="000080"/>
        </w:rPr>
      </w:pPr>
    </w:p>
    <w:p w:rsidR="00EE7717" w:rsidRPr="00EE7717" w:rsidRDefault="00EE7717" w:rsidP="00EE7717">
      <w:pPr>
        <w:spacing w:after="0" w:line="240" w:lineRule="auto"/>
        <w:ind w:left="405" w:hanging="360"/>
        <w:contextualSpacing/>
        <w:rPr>
          <w:rFonts w:ascii="Arial" w:eastAsia="Times New Roman" w:hAnsi="Arial" w:cs="Arial"/>
          <w:b/>
          <w:color w:val="000000"/>
        </w:rPr>
      </w:pPr>
      <w:proofErr w:type="gramStart"/>
      <w:r w:rsidRPr="00EE7717">
        <w:rPr>
          <w:rFonts w:ascii="Arial" w:eastAsia="Verdana" w:hAnsi="Arial" w:cs="Arial"/>
          <w:b/>
          <w:color w:val="000000"/>
        </w:rPr>
        <w:t xml:space="preserve">2)  </w:t>
      </w:r>
      <w:r w:rsidRPr="00EE7717">
        <w:rPr>
          <w:rFonts w:ascii="Arial" w:eastAsia="Times New Roman" w:hAnsi="Arial" w:cs="Arial"/>
          <w:b/>
          <w:color w:val="000000"/>
        </w:rPr>
        <w:t>Clinical</w:t>
      </w:r>
      <w:proofErr w:type="gramEnd"/>
      <w:r w:rsidRPr="00EE7717">
        <w:rPr>
          <w:rFonts w:ascii="Arial" w:eastAsia="Times New Roman" w:hAnsi="Arial" w:cs="Arial"/>
          <w:b/>
          <w:color w:val="000000"/>
        </w:rPr>
        <w:t xml:space="preserve"> Impact Based Performance Standards. </w:t>
      </w:r>
    </w:p>
    <w:p w:rsidR="00EE7717" w:rsidRPr="00EE7717" w:rsidRDefault="00EE7717" w:rsidP="00EE7717">
      <w:pPr>
        <w:spacing w:after="0" w:line="240" w:lineRule="auto"/>
        <w:ind w:left="405"/>
        <w:contextualSpacing/>
        <w:rPr>
          <w:rFonts w:ascii="Arial" w:eastAsia="Times New Roman" w:hAnsi="Arial" w:cs="Arial"/>
          <w:color w:val="000000"/>
        </w:rPr>
      </w:pPr>
      <w:r w:rsidRPr="00EE7717">
        <w:rPr>
          <w:rFonts w:ascii="Arial" w:eastAsia="Times New Roman" w:hAnsi="Arial" w:cs="Arial"/>
          <w:color w:val="000000"/>
        </w:rPr>
        <w:t>We strongly support the development of this approach</w:t>
      </w:r>
    </w:p>
    <w:p w:rsidR="00EE7717" w:rsidRPr="00EE7717" w:rsidRDefault="00EE7717" w:rsidP="00EE7717">
      <w:pPr>
        <w:spacing w:after="0" w:line="240" w:lineRule="auto"/>
        <w:ind w:left="765" w:hanging="360"/>
        <w:contextualSpacing/>
        <w:rPr>
          <w:rFonts w:ascii="Arial" w:eastAsia="Times New Roman" w:hAnsi="Arial" w:cs="Arial"/>
          <w:color w:val="000000"/>
        </w:rPr>
      </w:pPr>
      <w:proofErr w:type="gramStart"/>
      <w:r w:rsidRPr="00EE7717">
        <w:rPr>
          <w:rFonts w:ascii="Arial" w:eastAsia="Verdana" w:hAnsi="Arial" w:cs="Arial"/>
          <w:color w:val="000000"/>
        </w:rPr>
        <w:t xml:space="preserve">a)   </w:t>
      </w:r>
      <w:r w:rsidRPr="00EE7717">
        <w:rPr>
          <w:rFonts w:ascii="Arial" w:eastAsia="Times New Roman" w:hAnsi="Arial" w:cs="Arial"/>
          <w:color w:val="000000"/>
        </w:rPr>
        <w:t>We</w:t>
      </w:r>
      <w:proofErr w:type="gramEnd"/>
      <w:r w:rsidRPr="00EE7717">
        <w:rPr>
          <w:rFonts w:ascii="Arial" w:eastAsia="Times New Roman" w:hAnsi="Arial" w:cs="Arial"/>
          <w:color w:val="000000"/>
        </w:rPr>
        <w:t xml:space="preserve"> would like to know apart from stroke, cardiac and trauma what other conditions might be amenable to this approach. We believe that the following conditions should be considered: sickle cell, asthma, COPD, falls, bariatric care.</w:t>
      </w:r>
    </w:p>
    <w:p w:rsidR="00EE7717" w:rsidRPr="00EE7717" w:rsidRDefault="00EE7717" w:rsidP="00EE7717">
      <w:pPr>
        <w:spacing w:after="0" w:line="240" w:lineRule="auto"/>
        <w:ind w:left="765" w:hanging="360"/>
        <w:contextualSpacing/>
        <w:rPr>
          <w:rFonts w:ascii="Arial" w:eastAsia="Times New Roman" w:hAnsi="Arial" w:cs="Arial"/>
          <w:color w:val="000000"/>
        </w:rPr>
      </w:pPr>
      <w:proofErr w:type="gramStart"/>
      <w:r w:rsidRPr="00EE7717">
        <w:rPr>
          <w:rFonts w:ascii="Arial" w:eastAsia="Verdana" w:hAnsi="Arial" w:cs="Arial"/>
          <w:color w:val="000000"/>
        </w:rPr>
        <w:t xml:space="preserve">b)   </w:t>
      </w:r>
      <w:r w:rsidRPr="00EE7717">
        <w:rPr>
          <w:rFonts w:ascii="Arial" w:eastAsia="Times New Roman" w:hAnsi="Arial" w:cs="Arial"/>
          <w:color w:val="000000"/>
        </w:rPr>
        <w:t>We</w:t>
      </w:r>
      <w:proofErr w:type="gramEnd"/>
      <w:r w:rsidRPr="00EE7717">
        <w:rPr>
          <w:rFonts w:ascii="Arial" w:eastAsia="Times New Roman" w:hAnsi="Arial" w:cs="Arial"/>
          <w:color w:val="000000"/>
        </w:rPr>
        <w:t xml:space="preserve"> would like to see how clinical impact will be measured in the illnesses/conditions chosen. </w:t>
      </w:r>
    </w:p>
    <w:p w:rsidR="00EE7717" w:rsidRPr="00EE7717" w:rsidRDefault="00EE7717" w:rsidP="00EE7717">
      <w:pPr>
        <w:spacing w:after="0" w:line="240" w:lineRule="auto"/>
        <w:ind w:left="765" w:hanging="360"/>
        <w:contextualSpacing/>
        <w:rPr>
          <w:rFonts w:ascii="Arial" w:eastAsia="Times New Roman" w:hAnsi="Arial" w:cs="Arial"/>
          <w:color w:val="000000"/>
        </w:rPr>
      </w:pPr>
      <w:proofErr w:type="gramStart"/>
      <w:r w:rsidRPr="00EE7717">
        <w:rPr>
          <w:rFonts w:ascii="Arial" w:eastAsia="Verdana" w:hAnsi="Arial" w:cs="Arial"/>
          <w:color w:val="000000"/>
        </w:rPr>
        <w:t xml:space="preserve">c)   </w:t>
      </w:r>
      <w:r w:rsidRPr="00EE7717">
        <w:rPr>
          <w:rFonts w:ascii="Arial" w:eastAsia="Times New Roman" w:hAnsi="Arial" w:cs="Arial"/>
          <w:color w:val="000000"/>
        </w:rPr>
        <w:t>We</w:t>
      </w:r>
      <w:proofErr w:type="gramEnd"/>
      <w:r w:rsidRPr="00EE7717">
        <w:rPr>
          <w:rFonts w:ascii="Arial" w:eastAsia="Times New Roman" w:hAnsi="Arial" w:cs="Arial"/>
          <w:color w:val="000000"/>
        </w:rPr>
        <w:t xml:space="preserve"> would like to see patients and carers experience included in the model alongside clinical impact.</w:t>
      </w:r>
    </w:p>
    <w:p w:rsidR="00EE7717" w:rsidRPr="00EE7717" w:rsidRDefault="00EE7717" w:rsidP="00EE7717">
      <w:pPr>
        <w:spacing w:after="0" w:line="240" w:lineRule="auto"/>
        <w:ind w:left="765" w:hanging="360"/>
        <w:contextualSpacing/>
        <w:rPr>
          <w:rFonts w:ascii="Arial" w:eastAsia="Times New Roman" w:hAnsi="Arial" w:cs="Arial"/>
          <w:color w:val="000000"/>
        </w:rPr>
      </w:pPr>
      <w:proofErr w:type="gramStart"/>
      <w:r w:rsidRPr="00EE7717">
        <w:rPr>
          <w:rFonts w:ascii="Arial" w:eastAsia="Verdana" w:hAnsi="Arial" w:cs="Arial"/>
          <w:color w:val="000000"/>
        </w:rPr>
        <w:t xml:space="preserve">d)   </w:t>
      </w:r>
      <w:r w:rsidRPr="00EE7717">
        <w:rPr>
          <w:rFonts w:ascii="Arial" w:eastAsia="Times New Roman" w:hAnsi="Arial" w:cs="Arial"/>
          <w:color w:val="000000"/>
        </w:rPr>
        <w:t>The</w:t>
      </w:r>
      <w:proofErr w:type="gramEnd"/>
      <w:r w:rsidRPr="00EE7717">
        <w:rPr>
          <w:rFonts w:ascii="Arial" w:eastAsia="Times New Roman" w:hAnsi="Arial" w:cs="Arial"/>
          <w:color w:val="000000"/>
        </w:rPr>
        <w:t xml:space="preserve"> system is rightly moving towards the use of objective clinical criteria, </w:t>
      </w:r>
      <w:r w:rsidR="0045405C" w:rsidRPr="00EE7717">
        <w:rPr>
          <w:rFonts w:ascii="Arial" w:eastAsia="Times New Roman" w:hAnsi="Arial" w:cs="Arial"/>
          <w:color w:val="000000"/>
        </w:rPr>
        <w:t>but seems</w:t>
      </w:r>
      <w:r w:rsidRPr="00EE7717">
        <w:rPr>
          <w:rFonts w:ascii="Arial" w:eastAsia="Times New Roman" w:hAnsi="Arial" w:cs="Arial"/>
          <w:color w:val="000000"/>
        </w:rPr>
        <w:t xml:space="preserve"> to be forgetting about patient experience, pain, long waits, trauma and distress. </w:t>
      </w:r>
    </w:p>
    <w:p w:rsidR="00EE7717" w:rsidRPr="00EE7717" w:rsidRDefault="00EE7717" w:rsidP="00EE7717">
      <w:pPr>
        <w:spacing w:after="0" w:line="240" w:lineRule="auto"/>
        <w:ind w:left="765"/>
        <w:contextualSpacing/>
        <w:rPr>
          <w:rFonts w:ascii="Arial" w:eastAsia="Times New Roman" w:hAnsi="Arial" w:cs="Arial"/>
          <w:b/>
          <w:color w:val="000080"/>
        </w:rPr>
      </w:pPr>
    </w:p>
    <w:p w:rsidR="00EE7717" w:rsidRPr="00EE7717" w:rsidRDefault="00EE7717" w:rsidP="00EE7717">
      <w:pPr>
        <w:spacing w:after="0" w:line="240" w:lineRule="auto"/>
        <w:ind w:left="405" w:hanging="360"/>
        <w:contextualSpacing/>
        <w:rPr>
          <w:rFonts w:ascii="Arial" w:eastAsia="Times New Roman" w:hAnsi="Arial" w:cs="Arial"/>
          <w:b/>
          <w:color w:val="000000"/>
        </w:rPr>
      </w:pPr>
      <w:proofErr w:type="gramStart"/>
      <w:r w:rsidRPr="00EE7717">
        <w:rPr>
          <w:rFonts w:ascii="Arial" w:eastAsia="Verdana" w:hAnsi="Arial" w:cs="Arial"/>
          <w:b/>
          <w:color w:val="000000"/>
        </w:rPr>
        <w:t xml:space="preserve">3)  </w:t>
      </w:r>
      <w:r w:rsidRPr="00EE7717">
        <w:rPr>
          <w:rFonts w:ascii="Arial" w:eastAsia="Times New Roman" w:hAnsi="Arial" w:cs="Arial"/>
          <w:b/>
          <w:color w:val="000000"/>
        </w:rPr>
        <w:t>Clinical</w:t>
      </w:r>
      <w:proofErr w:type="gramEnd"/>
      <w:r w:rsidRPr="00EE7717">
        <w:rPr>
          <w:rFonts w:ascii="Arial" w:eastAsia="Times New Roman" w:hAnsi="Arial" w:cs="Arial"/>
          <w:b/>
          <w:color w:val="000000"/>
        </w:rPr>
        <w:t xml:space="preserve"> Hub</w:t>
      </w:r>
    </w:p>
    <w:p w:rsidR="00EE7717" w:rsidRPr="00EE7717" w:rsidRDefault="00EE7717" w:rsidP="00EE7717">
      <w:pPr>
        <w:spacing w:after="0" w:line="240" w:lineRule="auto"/>
        <w:ind w:left="765" w:hanging="360"/>
        <w:contextualSpacing/>
        <w:rPr>
          <w:rFonts w:ascii="Arial" w:eastAsia="Times New Roman" w:hAnsi="Arial" w:cs="Arial"/>
          <w:color w:val="000000"/>
        </w:rPr>
      </w:pPr>
      <w:proofErr w:type="gramStart"/>
      <w:r w:rsidRPr="00EE7717">
        <w:rPr>
          <w:rFonts w:ascii="Arial" w:eastAsia="Verdana" w:hAnsi="Arial" w:cs="Arial"/>
          <w:color w:val="000000"/>
        </w:rPr>
        <w:t xml:space="preserve">a)   </w:t>
      </w:r>
      <w:r w:rsidRPr="00EE7717">
        <w:rPr>
          <w:rFonts w:ascii="Arial" w:eastAsia="Times New Roman" w:hAnsi="Arial" w:cs="Arial"/>
          <w:color w:val="000000"/>
        </w:rPr>
        <w:t>We</w:t>
      </w:r>
      <w:proofErr w:type="gramEnd"/>
      <w:r w:rsidRPr="00EE7717">
        <w:rPr>
          <w:rFonts w:ascii="Arial" w:eastAsia="Times New Roman" w:hAnsi="Arial" w:cs="Arial"/>
          <w:color w:val="000000"/>
        </w:rPr>
        <w:t xml:space="preserve"> agree this would be an excellent CQUIN as the approach being used </w:t>
      </w:r>
      <w:r w:rsidR="0045405C" w:rsidRPr="00EE7717">
        <w:rPr>
          <w:rFonts w:ascii="Arial" w:eastAsia="Times New Roman" w:hAnsi="Arial" w:cs="Arial"/>
          <w:color w:val="000000"/>
        </w:rPr>
        <w:t>is fundamental</w:t>
      </w:r>
      <w:r w:rsidRPr="00EE7717">
        <w:rPr>
          <w:rFonts w:ascii="Arial" w:eastAsia="Times New Roman" w:hAnsi="Arial" w:cs="Arial"/>
          <w:color w:val="000000"/>
        </w:rPr>
        <w:t xml:space="preserve"> to the clinical development of LAS services and staff.</w:t>
      </w:r>
    </w:p>
    <w:p w:rsidR="00EE7717" w:rsidRPr="00EE7717" w:rsidRDefault="00EE7717" w:rsidP="00EE7717">
      <w:pPr>
        <w:spacing w:after="0" w:line="240" w:lineRule="auto"/>
        <w:ind w:left="765" w:hanging="360"/>
        <w:contextualSpacing/>
        <w:rPr>
          <w:rFonts w:ascii="Arial" w:eastAsia="Times New Roman" w:hAnsi="Arial" w:cs="Arial"/>
          <w:color w:val="000000"/>
        </w:rPr>
      </w:pPr>
      <w:proofErr w:type="gramStart"/>
      <w:r w:rsidRPr="00EE7717">
        <w:rPr>
          <w:rFonts w:ascii="Arial" w:eastAsia="Verdana" w:hAnsi="Arial" w:cs="Arial"/>
          <w:color w:val="000000"/>
        </w:rPr>
        <w:t xml:space="preserve">b)   </w:t>
      </w:r>
      <w:r w:rsidRPr="00EE7717">
        <w:rPr>
          <w:rFonts w:ascii="Arial" w:eastAsia="Times New Roman" w:hAnsi="Arial" w:cs="Arial"/>
          <w:color w:val="000000"/>
        </w:rPr>
        <w:t>We</w:t>
      </w:r>
      <w:proofErr w:type="gramEnd"/>
      <w:r w:rsidRPr="00EE7717">
        <w:rPr>
          <w:rFonts w:ascii="Arial" w:eastAsia="Times New Roman" w:hAnsi="Arial" w:cs="Arial"/>
          <w:color w:val="000000"/>
        </w:rPr>
        <w:t xml:space="preserve"> would like to see some degree of outreach included, e.g. for mental health patients who are suicidal or in crisis? </w:t>
      </w:r>
    </w:p>
    <w:p w:rsidR="00EE7717" w:rsidRPr="00EE7717" w:rsidRDefault="00EE7717" w:rsidP="00EE7717">
      <w:pPr>
        <w:spacing w:after="0" w:line="240" w:lineRule="auto"/>
        <w:ind w:left="765"/>
        <w:contextualSpacing/>
        <w:rPr>
          <w:rFonts w:ascii="Arial" w:eastAsia="Times New Roman" w:hAnsi="Arial" w:cs="Arial"/>
          <w:b/>
          <w:color w:val="000080"/>
        </w:rPr>
      </w:pPr>
    </w:p>
    <w:p w:rsidR="00EE7717" w:rsidRPr="00EE7717" w:rsidRDefault="00EE7717" w:rsidP="00EE7717">
      <w:pPr>
        <w:spacing w:after="0" w:line="240" w:lineRule="auto"/>
        <w:ind w:left="405" w:hanging="360"/>
        <w:contextualSpacing/>
        <w:rPr>
          <w:rFonts w:ascii="Arial" w:eastAsia="Times New Roman" w:hAnsi="Arial" w:cs="Arial"/>
          <w:b/>
          <w:color w:val="000000"/>
        </w:rPr>
      </w:pPr>
      <w:proofErr w:type="gramStart"/>
      <w:r w:rsidRPr="00EE7717">
        <w:rPr>
          <w:rFonts w:ascii="Arial" w:eastAsia="Verdana" w:hAnsi="Arial" w:cs="Arial"/>
          <w:b/>
          <w:color w:val="000000"/>
        </w:rPr>
        <w:lastRenderedPageBreak/>
        <w:t xml:space="preserve">4)  </w:t>
      </w:r>
      <w:r w:rsidRPr="00EE7717">
        <w:rPr>
          <w:rFonts w:ascii="Arial" w:eastAsia="Times New Roman" w:hAnsi="Arial" w:cs="Arial"/>
          <w:b/>
          <w:color w:val="000000"/>
        </w:rPr>
        <w:t>Development</w:t>
      </w:r>
      <w:proofErr w:type="gramEnd"/>
      <w:r w:rsidRPr="00EE7717">
        <w:rPr>
          <w:rFonts w:ascii="Arial" w:eastAsia="Times New Roman" w:hAnsi="Arial" w:cs="Arial"/>
          <w:b/>
          <w:color w:val="000000"/>
        </w:rPr>
        <w:t xml:space="preserve"> and Implementation of a 2 Way Gate for Transferring Calls between 999 and 111</w:t>
      </w:r>
    </w:p>
    <w:p w:rsidR="00EE7717" w:rsidRPr="00EE7717" w:rsidRDefault="00EE7717" w:rsidP="00EE7717">
      <w:pPr>
        <w:spacing w:after="0" w:line="240" w:lineRule="auto"/>
        <w:ind w:left="765" w:hanging="360"/>
        <w:contextualSpacing/>
        <w:rPr>
          <w:rFonts w:ascii="Arial" w:eastAsia="Times New Roman" w:hAnsi="Arial" w:cs="Arial"/>
          <w:color w:val="261F20"/>
        </w:rPr>
      </w:pPr>
      <w:proofErr w:type="gramStart"/>
      <w:r w:rsidRPr="00EE7717">
        <w:rPr>
          <w:rFonts w:ascii="Arial" w:eastAsia="Verdana" w:hAnsi="Arial" w:cs="Arial"/>
          <w:color w:val="261F20"/>
        </w:rPr>
        <w:t xml:space="preserve">a)   </w:t>
      </w:r>
      <w:r w:rsidRPr="00EE7717">
        <w:rPr>
          <w:rFonts w:ascii="Arial" w:eastAsia="Times New Roman" w:hAnsi="Arial" w:cs="Arial"/>
          <w:color w:val="261F20"/>
        </w:rPr>
        <w:t>We</w:t>
      </w:r>
      <w:proofErr w:type="gramEnd"/>
      <w:r w:rsidRPr="00EE7717">
        <w:rPr>
          <w:rFonts w:ascii="Arial" w:eastAsia="Times New Roman" w:hAnsi="Arial" w:cs="Arial"/>
          <w:color w:val="261F20"/>
        </w:rPr>
        <w:t xml:space="preserve"> do agree that this is a system that needs fixing, because of the inappropriate transfers that sometimes take place. </w:t>
      </w:r>
    </w:p>
    <w:p w:rsidR="00EE7717" w:rsidRPr="00EE7717" w:rsidRDefault="00EE7717" w:rsidP="00EE7717">
      <w:pPr>
        <w:spacing w:after="0" w:line="240" w:lineRule="auto"/>
        <w:ind w:left="765" w:hanging="360"/>
        <w:contextualSpacing/>
        <w:rPr>
          <w:rFonts w:ascii="Arial" w:eastAsia="Times New Roman" w:hAnsi="Arial" w:cs="Arial"/>
          <w:color w:val="261F20"/>
        </w:rPr>
      </w:pPr>
      <w:proofErr w:type="gramStart"/>
      <w:r w:rsidRPr="00EE7717">
        <w:rPr>
          <w:rFonts w:ascii="Arial" w:eastAsia="Verdana" w:hAnsi="Arial" w:cs="Arial"/>
          <w:color w:val="261F20"/>
        </w:rPr>
        <w:t xml:space="preserve">b)   </w:t>
      </w:r>
      <w:r w:rsidRPr="00EE7717">
        <w:rPr>
          <w:rFonts w:ascii="Arial" w:eastAsia="Times New Roman" w:hAnsi="Arial" w:cs="Arial"/>
          <w:color w:val="261F20"/>
        </w:rPr>
        <w:t>We</w:t>
      </w:r>
      <w:proofErr w:type="gramEnd"/>
      <w:r w:rsidRPr="00EE7717">
        <w:rPr>
          <w:rFonts w:ascii="Arial" w:eastAsia="Times New Roman" w:hAnsi="Arial" w:cs="Arial"/>
          <w:color w:val="261F20"/>
        </w:rPr>
        <w:t xml:space="preserve"> need more detail to assess the suitability of the system for a CQUIN.</w:t>
      </w:r>
    </w:p>
    <w:p w:rsidR="00EE7717" w:rsidRPr="00EE7717" w:rsidRDefault="00EE7717" w:rsidP="00EE7717">
      <w:pPr>
        <w:spacing w:line="240" w:lineRule="auto"/>
        <w:ind w:left="765" w:hanging="360"/>
        <w:contextualSpacing/>
        <w:rPr>
          <w:rFonts w:ascii="Arial" w:eastAsia="Times New Roman" w:hAnsi="Arial" w:cs="Arial"/>
          <w:color w:val="261F20"/>
        </w:rPr>
      </w:pPr>
      <w:proofErr w:type="gramStart"/>
      <w:r w:rsidRPr="00EE7717">
        <w:rPr>
          <w:rFonts w:ascii="Arial" w:eastAsia="Verdana" w:hAnsi="Arial" w:cs="Arial"/>
          <w:color w:val="261F20"/>
        </w:rPr>
        <w:t xml:space="preserve">c)   </w:t>
      </w:r>
      <w:r w:rsidRPr="00EE7717">
        <w:rPr>
          <w:rFonts w:ascii="Arial" w:eastAsia="Times New Roman" w:hAnsi="Arial" w:cs="Arial"/>
          <w:color w:val="261F20"/>
        </w:rPr>
        <w:t>We</w:t>
      </w:r>
      <w:proofErr w:type="gramEnd"/>
      <w:r w:rsidRPr="00EE7717">
        <w:rPr>
          <w:rFonts w:ascii="Arial" w:eastAsia="Times New Roman" w:hAnsi="Arial" w:cs="Arial"/>
          <w:color w:val="261F20"/>
        </w:rPr>
        <w:t xml:space="preserve"> are concerned that having several 111 services in London will make this a system that is too complex to make a CQUIN workable </w:t>
      </w:r>
    </w:p>
    <w:p w:rsidR="00EE7717" w:rsidRPr="00EE7717" w:rsidRDefault="00EE7717" w:rsidP="00EE7717">
      <w:pPr>
        <w:spacing w:before="470" w:after="0"/>
        <w:ind w:left="405" w:right="14" w:hanging="360"/>
        <w:rPr>
          <w:rFonts w:ascii="Arial" w:eastAsia="Times New Roman" w:hAnsi="Arial" w:cs="Arial"/>
          <w:b/>
          <w:color w:val="261F20"/>
        </w:rPr>
      </w:pPr>
      <w:proofErr w:type="gramStart"/>
      <w:r w:rsidRPr="00EE7717">
        <w:rPr>
          <w:rFonts w:ascii="Arial" w:eastAsia="Verdana" w:hAnsi="Arial" w:cs="Arial"/>
          <w:b/>
          <w:color w:val="261F20"/>
        </w:rPr>
        <w:t xml:space="preserve">5)  </w:t>
      </w:r>
      <w:r w:rsidRPr="00EE7717">
        <w:rPr>
          <w:rFonts w:ascii="Arial" w:eastAsia="Times New Roman" w:hAnsi="Arial" w:cs="Arial"/>
          <w:b/>
          <w:color w:val="261F20"/>
        </w:rPr>
        <w:t>Proposed</w:t>
      </w:r>
      <w:proofErr w:type="gramEnd"/>
      <w:r w:rsidRPr="00EE7717">
        <w:rPr>
          <w:rFonts w:ascii="Arial" w:eastAsia="Times New Roman" w:hAnsi="Arial" w:cs="Arial"/>
          <w:b/>
          <w:color w:val="261F20"/>
        </w:rPr>
        <w:t xml:space="preserve"> Sickle Cell CQUIN </w:t>
      </w:r>
    </w:p>
    <w:p w:rsidR="00EE7717" w:rsidRPr="00F2773D" w:rsidRDefault="00EE7717" w:rsidP="009539AD">
      <w:pPr>
        <w:spacing w:before="470" w:after="0"/>
        <w:ind w:left="405" w:right="14"/>
        <w:rPr>
          <w:rFonts w:ascii="Arial" w:eastAsia="Times New Roman" w:hAnsi="Arial" w:cs="Arial"/>
          <w:color w:val="261F20"/>
        </w:rPr>
      </w:pPr>
      <w:r w:rsidRPr="00EE7717">
        <w:rPr>
          <w:rFonts w:ascii="Arial" w:eastAsia="Times New Roman" w:hAnsi="Arial" w:cs="Arial"/>
          <w:color w:val="261F20"/>
        </w:rPr>
        <w:t xml:space="preserve">Experience from the effectiveness of the MH CQUIN suggests that this would be an excellent approach for sickle cell disease. Recent work between the Sickle Cell Society, LAS and the Forum provides a great opportunity for a CQUIN that literally brings patients, voluntary and statutory partners together with common purpose. The elements of the CQUIN would be as follows: </w:t>
      </w:r>
    </w:p>
    <w:p w:rsidR="00F2773D" w:rsidRPr="00EE7717" w:rsidRDefault="00F2773D" w:rsidP="009539AD">
      <w:pPr>
        <w:spacing w:before="470" w:after="0"/>
        <w:ind w:left="405" w:right="14"/>
        <w:rPr>
          <w:rFonts w:ascii="Arial" w:eastAsia="Times New Roman" w:hAnsi="Arial" w:cs="Arial"/>
          <w:color w:val="261F20"/>
        </w:rPr>
      </w:pPr>
    </w:p>
    <w:p w:rsidR="00EE7717" w:rsidRPr="00EE7717" w:rsidRDefault="00EE7717" w:rsidP="00EE7717">
      <w:pPr>
        <w:tabs>
          <w:tab w:val="left" w:pos="652"/>
          <w:tab w:val="left" w:pos="3345"/>
        </w:tabs>
        <w:spacing w:after="0"/>
        <w:ind w:left="652" w:hanging="340"/>
        <w:rPr>
          <w:rFonts w:ascii="Arial" w:eastAsia="Times New Roman" w:hAnsi="Arial" w:cs="Arial"/>
          <w:color w:val="261F20"/>
        </w:rPr>
      </w:pPr>
      <w:proofErr w:type="gramStart"/>
      <w:r w:rsidRPr="00EE7717">
        <w:rPr>
          <w:rFonts w:ascii="Arial" w:eastAsia="Arial" w:hAnsi="Arial" w:cs="Arial"/>
          <w:color w:val="261F20"/>
        </w:rPr>
        <w:t xml:space="preserve">a)   </w:t>
      </w:r>
      <w:r w:rsidRPr="00EE7717">
        <w:rPr>
          <w:rFonts w:ascii="Arial" w:eastAsia="Times New Roman" w:hAnsi="Arial" w:cs="Arial"/>
          <w:color w:val="261F20"/>
        </w:rPr>
        <w:t>The</w:t>
      </w:r>
      <w:proofErr w:type="gramEnd"/>
      <w:r w:rsidRPr="00EE7717">
        <w:rPr>
          <w:rFonts w:ascii="Arial" w:eastAsia="Times New Roman" w:hAnsi="Arial" w:cs="Arial"/>
          <w:color w:val="261F20"/>
        </w:rPr>
        <w:t xml:space="preserve"> development of care plans between people living with SC and their clinicians that can be linked to GPs and acute services and flagged on the LAS system to enable the patient to get the right care, first time. </w:t>
      </w:r>
    </w:p>
    <w:p w:rsidR="00EE7717" w:rsidRPr="00EE7717" w:rsidRDefault="00EE7717" w:rsidP="00EE7717">
      <w:pPr>
        <w:spacing w:before="456" w:after="0"/>
        <w:ind w:left="666" w:right="9" w:hanging="369"/>
        <w:rPr>
          <w:rFonts w:ascii="Arial" w:eastAsia="Times New Roman" w:hAnsi="Arial" w:cs="Arial"/>
          <w:color w:val="261F20"/>
        </w:rPr>
      </w:pPr>
      <w:proofErr w:type="gramStart"/>
      <w:r w:rsidRPr="00EE7717">
        <w:rPr>
          <w:rFonts w:ascii="Arial" w:eastAsia="Arial" w:hAnsi="Arial" w:cs="Arial"/>
          <w:color w:val="261F20"/>
        </w:rPr>
        <w:t xml:space="preserve">b)    </w:t>
      </w:r>
      <w:r w:rsidRPr="00EE7717">
        <w:rPr>
          <w:rFonts w:ascii="Arial" w:eastAsia="Times New Roman" w:hAnsi="Arial" w:cs="Arial"/>
          <w:color w:val="261F20"/>
        </w:rPr>
        <w:t>More</w:t>
      </w:r>
      <w:proofErr w:type="gramEnd"/>
      <w:r w:rsidRPr="00EE7717">
        <w:rPr>
          <w:rFonts w:ascii="Arial" w:eastAsia="Times New Roman" w:hAnsi="Arial" w:cs="Arial"/>
          <w:color w:val="261F20"/>
        </w:rPr>
        <w:t xml:space="preserve"> effective and appropriate pain management control for people in crisis.</w:t>
      </w:r>
    </w:p>
    <w:p w:rsidR="00EE7717" w:rsidRPr="00EE7717" w:rsidRDefault="00EE7717" w:rsidP="00EE7717">
      <w:pPr>
        <w:spacing w:before="456" w:after="0"/>
        <w:ind w:left="666" w:right="9" w:hanging="369"/>
        <w:rPr>
          <w:rFonts w:ascii="Arial" w:eastAsia="Times New Roman" w:hAnsi="Arial" w:cs="Arial"/>
          <w:color w:val="261F20"/>
        </w:rPr>
      </w:pPr>
      <w:proofErr w:type="gramStart"/>
      <w:r w:rsidRPr="00EE7717">
        <w:rPr>
          <w:rFonts w:ascii="Arial" w:eastAsia="Arial" w:hAnsi="Arial" w:cs="Arial"/>
          <w:color w:val="261F20"/>
        </w:rPr>
        <w:t xml:space="preserve">c)    </w:t>
      </w:r>
      <w:r w:rsidRPr="00EE7717">
        <w:rPr>
          <w:rFonts w:ascii="Arial" w:eastAsia="Times New Roman" w:hAnsi="Arial" w:cs="Arial"/>
          <w:color w:val="261F20"/>
        </w:rPr>
        <w:t>Greater</w:t>
      </w:r>
      <w:proofErr w:type="gramEnd"/>
      <w:r w:rsidRPr="00EE7717">
        <w:rPr>
          <w:rFonts w:ascii="Arial" w:eastAsia="Times New Roman" w:hAnsi="Arial" w:cs="Arial"/>
          <w:color w:val="261F20"/>
        </w:rPr>
        <w:t xml:space="preserve"> sensitivity to the needs of people in sickle cell cris</w:t>
      </w:r>
      <w:r w:rsidRPr="00EE7717">
        <w:rPr>
          <w:rFonts w:ascii="Arial" w:eastAsia="Times New Roman" w:hAnsi="Arial" w:cs="Arial"/>
          <w:color w:val="5A5152"/>
        </w:rPr>
        <w:t>i</w:t>
      </w:r>
      <w:r w:rsidRPr="00EE7717">
        <w:rPr>
          <w:rFonts w:ascii="Arial" w:eastAsia="Times New Roman" w:hAnsi="Arial" w:cs="Arial"/>
          <w:color w:val="261F20"/>
        </w:rPr>
        <w:t>s when they are transferred from their home to an ambulance and then to Accident and Emergency.</w:t>
      </w:r>
    </w:p>
    <w:p w:rsidR="00EE7717" w:rsidRPr="00EE7717" w:rsidRDefault="00EE7717" w:rsidP="00EE7717">
      <w:pPr>
        <w:spacing w:before="456" w:after="0"/>
        <w:ind w:left="666" w:right="9" w:hanging="369"/>
        <w:rPr>
          <w:rFonts w:ascii="Arial" w:eastAsia="Times New Roman" w:hAnsi="Arial" w:cs="Arial"/>
          <w:color w:val="261F20"/>
        </w:rPr>
      </w:pPr>
      <w:proofErr w:type="gramStart"/>
      <w:r w:rsidRPr="00EE7717">
        <w:rPr>
          <w:rFonts w:ascii="Arial" w:eastAsia="Arial" w:hAnsi="Arial" w:cs="Arial"/>
          <w:color w:val="261F20"/>
        </w:rPr>
        <w:t xml:space="preserve">d)    </w:t>
      </w:r>
      <w:r w:rsidRPr="00EE7717">
        <w:rPr>
          <w:rFonts w:ascii="Arial" w:eastAsia="Times New Roman" w:hAnsi="Arial" w:cs="Arial"/>
          <w:color w:val="261F20"/>
        </w:rPr>
        <w:t xml:space="preserve"> Developing</w:t>
      </w:r>
      <w:proofErr w:type="gramEnd"/>
      <w:r w:rsidRPr="00EE7717">
        <w:rPr>
          <w:rFonts w:ascii="Arial" w:eastAsia="Times New Roman" w:hAnsi="Arial" w:cs="Arial"/>
          <w:color w:val="261F20"/>
        </w:rPr>
        <w:t xml:space="preserve"> an understanding of the intensity of pain that can be experienced during a sickle cell crisis and providing appropriate care.</w:t>
      </w:r>
    </w:p>
    <w:p w:rsidR="00EE7717" w:rsidRPr="00EE7717" w:rsidRDefault="00EE7717" w:rsidP="00EE7717">
      <w:pPr>
        <w:tabs>
          <w:tab w:val="left" w:pos="652"/>
          <w:tab w:val="left" w:pos="3345"/>
        </w:tabs>
        <w:spacing w:after="0"/>
        <w:rPr>
          <w:rFonts w:ascii="Arial" w:eastAsia="Times New Roman" w:hAnsi="Arial" w:cs="Arial"/>
          <w:color w:val="261F20"/>
        </w:rPr>
      </w:pPr>
    </w:p>
    <w:p w:rsidR="00EE7717" w:rsidRPr="00EE7717" w:rsidRDefault="00EE7717" w:rsidP="00EE7717">
      <w:pPr>
        <w:tabs>
          <w:tab w:val="left" w:pos="652"/>
          <w:tab w:val="left" w:pos="3345"/>
        </w:tabs>
        <w:spacing w:after="0"/>
        <w:ind w:left="652" w:hanging="340"/>
        <w:rPr>
          <w:rFonts w:ascii="Arial" w:eastAsia="Times New Roman" w:hAnsi="Arial" w:cs="Arial"/>
          <w:color w:val="261F20"/>
        </w:rPr>
      </w:pPr>
      <w:proofErr w:type="gramStart"/>
      <w:r w:rsidRPr="00EE7717">
        <w:rPr>
          <w:rFonts w:ascii="Arial" w:eastAsia="Arial" w:hAnsi="Arial" w:cs="Arial"/>
          <w:color w:val="261F20"/>
        </w:rPr>
        <w:t xml:space="preserve">e)   </w:t>
      </w:r>
      <w:r w:rsidRPr="00EE7717">
        <w:rPr>
          <w:rFonts w:ascii="Arial" w:eastAsia="Times New Roman" w:hAnsi="Arial" w:cs="Arial"/>
          <w:color w:val="261F20"/>
        </w:rPr>
        <w:t>Greater</w:t>
      </w:r>
      <w:proofErr w:type="gramEnd"/>
      <w:r w:rsidRPr="00EE7717">
        <w:rPr>
          <w:rFonts w:ascii="Arial" w:eastAsia="Times New Roman" w:hAnsi="Arial" w:cs="Arial"/>
          <w:color w:val="261F20"/>
        </w:rPr>
        <w:t xml:space="preserve"> understanding of the associated pathologies/complications </w:t>
      </w:r>
      <w:r w:rsidRPr="00EE7717">
        <w:rPr>
          <w:rFonts w:ascii="Arial" w:eastAsia="Times New Roman" w:hAnsi="Arial" w:cs="Arial"/>
          <w:color w:val="261F20"/>
        </w:rPr>
        <w:br/>
        <w:t>that can be life threatening to people in crisis, e.g. lung and stroke.</w:t>
      </w:r>
    </w:p>
    <w:p w:rsidR="00EE7717" w:rsidRPr="00EE7717" w:rsidRDefault="00EE7717" w:rsidP="00EE7717">
      <w:pPr>
        <w:tabs>
          <w:tab w:val="left" w:pos="652"/>
          <w:tab w:val="left" w:pos="3345"/>
        </w:tabs>
        <w:spacing w:after="0"/>
        <w:ind w:left="652"/>
        <w:rPr>
          <w:rFonts w:ascii="Arial" w:eastAsia="Times New Roman" w:hAnsi="Arial" w:cs="Arial"/>
          <w:color w:val="261F20"/>
        </w:rPr>
      </w:pPr>
    </w:p>
    <w:p w:rsidR="00EE7717" w:rsidRPr="00EE7717" w:rsidRDefault="00EE7717" w:rsidP="00EE7717">
      <w:pPr>
        <w:tabs>
          <w:tab w:val="left" w:pos="652"/>
          <w:tab w:val="left" w:pos="3345"/>
        </w:tabs>
        <w:spacing w:after="0"/>
        <w:ind w:left="652" w:hanging="340"/>
        <w:rPr>
          <w:rFonts w:ascii="Arial" w:eastAsia="Times New Roman" w:hAnsi="Arial" w:cs="Arial"/>
          <w:color w:val="261F20"/>
        </w:rPr>
      </w:pPr>
      <w:proofErr w:type="gramStart"/>
      <w:r w:rsidRPr="00EE7717">
        <w:rPr>
          <w:rFonts w:ascii="Arial" w:eastAsia="Arial" w:hAnsi="Arial" w:cs="Arial"/>
          <w:color w:val="261F20"/>
        </w:rPr>
        <w:t xml:space="preserve">f)     </w:t>
      </w:r>
      <w:r w:rsidRPr="00EE7717">
        <w:rPr>
          <w:rFonts w:ascii="Arial" w:eastAsia="Times New Roman" w:hAnsi="Arial" w:cs="Arial"/>
          <w:color w:val="261F20"/>
        </w:rPr>
        <w:t>Challenging</w:t>
      </w:r>
      <w:proofErr w:type="gramEnd"/>
      <w:r w:rsidRPr="00EE7717">
        <w:rPr>
          <w:rFonts w:ascii="Arial" w:eastAsia="Times New Roman" w:hAnsi="Arial" w:cs="Arial"/>
          <w:color w:val="261F20"/>
        </w:rPr>
        <w:t xml:space="preserve"> the stigma that can affect the way people living with sickle cell and their families relate to care providers and ask for help from the emergency services – e.g. delays in seeking treatment.</w:t>
      </w:r>
    </w:p>
    <w:p w:rsidR="00EE7717" w:rsidRPr="00EE7717" w:rsidRDefault="00EE7717" w:rsidP="00EE7717">
      <w:pPr>
        <w:spacing w:line="240" w:lineRule="auto"/>
        <w:ind w:left="720"/>
        <w:rPr>
          <w:rFonts w:ascii="Arial" w:eastAsia="Times New Roman" w:hAnsi="Arial" w:cs="Arial"/>
          <w:color w:val="261F20"/>
        </w:rPr>
      </w:pPr>
    </w:p>
    <w:p w:rsidR="00EE7717" w:rsidRPr="00EE7717" w:rsidRDefault="00EE7717" w:rsidP="00EE7717">
      <w:pPr>
        <w:tabs>
          <w:tab w:val="left" w:pos="652"/>
          <w:tab w:val="left" w:pos="3345"/>
        </w:tabs>
        <w:spacing w:after="0"/>
        <w:ind w:left="652" w:hanging="340"/>
        <w:rPr>
          <w:rFonts w:ascii="Arial" w:eastAsia="Times New Roman" w:hAnsi="Arial" w:cs="Arial"/>
          <w:color w:val="261F20"/>
        </w:rPr>
      </w:pPr>
      <w:proofErr w:type="gramStart"/>
      <w:r w:rsidRPr="00EE7717">
        <w:rPr>
          <w:rFonts w:ascii="Arial" w:eastAsia="Arial" w:hAnsi="Arial" w:cs="Arial"/>
          <w:color w:val="261F20"/>
        </w:rPr>
        <w:t xml:space="preserve">g)   </w:t>
      </w:r>
      <w:r w:rsidRPr="00EE7717">
        <w:rPr>
          <w:rFonts w:ascii="Arial" w:eastAsia="Times New Roman" w:hAnsi="Arial" w:cs="Arial"/>
          <w:color w:val="261F20"/>
        </w:rPr>
        <w:t>Attitudes</w:t>
      </w:r>
      <w:proofErr w:type="gramEnd"/>
      <w:r w:rsidRPr="00EE7717">
        <w:rPr>
          <w:rFonts w:ascii="Arial" w:eastAsia="Times New Roman" w:hAnsi="Arial" w:cs="Arial"/>
          <w:color w:val="261F20"/>
        </w:rPr>
        <w:t xml:space="preserve"> amongst some clinical staff that can lead to people with sickle cell in crisis being labelled as 'drug users'. Changing attitudes is essential.</w:t>
      </w:r>
    </w:p>
    <w:p w:rsidR="00EE7717" w:rsidRPr="00EE7717" w:rsidRDefault="00EE7717" w:rsidP="00EE7717">
      <w:pPr>
        <w:tabs>
          <w:tab w:val="left" w:pos="652"/>
          <w:tab w:val="left" w:pos="3345"/>
        </w:tabs>
        <w:spacing w:after="0"/>
        <w:rPr>
          <w:rFonts w:ascii="Arial" w:eastAsia="Times New Roman" w:hAnsi="Arial" w:cs="Arial"/>
          <w:color w:val="261F20"/>
          <w:sz w:val="24"/>
          <w:szCs w:val="24"/>
        </w:rPr>
      </w:pPr>
    </w:p>
    <w:p w:rsidR="00A6417B" w:rsidRPr="009539AD" w:rsidRDefault="00A6417B" w:rsidP="00DC4A16">
      <w:pPr>
        <w:pStyle w:val="NoSpacing"/>
        <w:ind w:left="720"/>
        <w:rPr>
          <w:rFonts w:ascii="Arial" w:hAnsi="Arial" w:cs="Arial"/>
          <w:sz w:val="24"/>
          <w:szCs w:val="24"/>
        </w:rPr>
      </w:pPr>
    </w:p>
    <w:p w:rsidR="00A6417B" w:rsidRPr="009539AD" w:rsidRDefault="00A6417B" w:rsidP="00DC4A16">
      <w:pPr>
        <w:pStyle w:val="NoSpacing"/>
        <w:ind w:left="720"/>
        <w:rPr>
          <w:rFonts w:ascii="Arial" w:hAnsi="Arial" w:cs="Arial"/>
          <w:sz w:val="24"/>
          <w:szCs w:val="24"/>
        </w:rPr>
      </w:pPr>
    </w:p>
    <w:sectPr w:rsidR="00A6417B" w:rsidRPr="009539A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E3" w:rsidRDefault="000877E3" w:rsidP="00F2773D">
      <w:pPr>
        <w:spacing w:after="0" w:line="240" w:lineRule="auto"/>
      </w:pPr>
      <w:r>
        <w:separator/>
      </w:r>
    </w:p>
  </w:endnote>
  <w:endnote w:type="continuationSeparator" w:id="0">
    <w:p w:rsidR="000877E3" w:rsidRDefault="000877E3" w:rsidP="00F2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5368"/>
      <w:docPartObj>
        <w:docPartGallery w:val="Page Numbers (Bottom of Page)"/>
        <w:docPartUnique/>
      </w:docPartObj>
    </w:sdtPr>
    <w:sdtEndPr/>
    <w:sdtContent>
      <w:p w:rsidR="00F2773D" w:rsidRDefault="00D9779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2773D" w:rsidRDefault="00F277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E3" w:rsidRDefault="000877E3" w:rsidP="00F2773D">
      <w:pPr>
        <w:spacing w:after="0" w:line="240" w:lineRule="auto"/>
      </w:pPr>
      <w:r>
        <w:separator/>
      </w:r>
    </w:p>
  </w:footnote>
  <w:footnote w:type="continuationSeparator" w:id="0">
    <w:p w:rsidR="000877E3" w:rsidRDefault="000877E3" w:rsidP="00F277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6A77"/>
    <w:multiLevelType w:val="hybridMultilevel"/>
    <w:tmpl w:val="5CFE1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7FA40EE"/>
    <w:multiLevelType w:val="hybridMultilevel"/>
    <w:tmpl w:val="9CF054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0B"/>
    <w:rsid w:val="000877E3"/>
    <w:rsid w:val="001B7E38"/>
    <w:rsid w:val="002E54EE"/>
    <w:rsid w:val="0045405C"/>
    <w:rsid w:val="00675550"/>
    <w:rsid w:val="006A2EFC"/>
    <w:rsid w:val="00715D72"/>
    <w:rsid w:val="009539AD"/>
    <w:rsid w:val="009C53C3"/>
    <w:rsid w:val="00A6417B"/>
    <w:rsid w:val="00B159D3"/>
    <w:rsid w:val="00B47C0B"/>
    <w:rsid w:val="00BB2B14"/>
    <w:rsid w:val="00CB0C4D"/>
    <w:rsid w:val="00D97791"/>
    <w:rsid w:val="00DC4A16"/>
    <w:rsid w:val="00E95D5A"/>
    <w:rsid w:val="00EE7717"/>
    <w:rsid w:val="00F2773D"/>
    <w:rsid w:val="00FE59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C0B"/>
    <w:rPr>
      <w:rFonts w:ascii="Tahoma" w:hAnsi="Tahoma" w:cs="Tahoma"/>
      <w:sz w:val="16"/>
      <w:szCs w:val="16"/>
    </w:rPr>
  </w:style>
  <w:style w:type="paragraph" w:styleId="NoSpacing">
    <w:name w:val="No Spacing"/>
    <w:uiPriority w:val="1"/>
    <w:qFormat/>
    <w:rsid w:val="00B47C0B"/>
    <w:pPr>
      <w:spacing w:after="0" w:line="240" w:lineRule="auto"/>
    </w:pPr>
  </w:style>
  <w:style w:type="paragraph" w:styleId="ListParagraph">
    <w:name w:val="List Paragraph"/>
    <w:basedOn w:val="Normal"/>
    <w:uiPriority w:val="34"/>
    <w:qFormat/>
    <w:rsid w:val="006A2EFC"/>
    <w:pPr>
      <w:ind w:left="720"/>
      <w:contextualSpacing/>
    </w:pPr>
  </w:style>
  <w:style w:type="paragraph" w:customStyle="1" w:styleId="style">
    <w:name w:val="style"/>
    <w:basedOn w:val="Normal"/>
    <w:rsid w:val="00EE7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B0C4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F277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773D"/>
  </w:style>
  <w:style w:type="paragraph" w:styleId="Footer">
    <w:name w:val="footer"/>
    <w:basedOn w:val="Normal"/>
    <w:link w:val="FooterChar"/>
    <w:uiPriority w:val="99"/>
    <w:unhideWhenUsed/>
    <w:rsid w:val="00F27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7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C0B"/>
    <w:rPr>
      <w:rFonts w:ascii="Tahoma" w:hAnsi="Tahoma" w:cs="Tahoma"/>
      <w:sz w:val="16"/>
      <w:szCs w:val="16"/>
    </w:rPr>
  </w:style>
  <w:style w:type="paragraph" w:styleId="NoSpacing">
    <w:name w:val="No Spacing"/>
    <w:uiPriority w:val="1"/>
    <w:qFormat/>
    <w:rsid w:val="00B47C0B"/>
    <w:pPr>
      <w:spacing w:after="0" w:line="240" w:lineRule="auto"/>
    </w:pPr>
  </w:style>
  <w:style w:type="paragraph" w:styleId="ListParagraph">
    <w:name w:val="List Paragraph"/>
    <w:basedOn w:val="Normal"/>
    <w:uiPriority w:val="34"/>
    <w:qFormat/>
    <w:rsid w:val="006A2EFC"/>
    <w:pPr>
      <w:ind w:left="720"/>
      <w:contextualSpacing/>
    </w:pPr>
  </w:style>
  <w:style w:type="paragraph" w:customStyle="1" w:styleId="style">
    <w:name w:val="style"/>
    <w:basedOn w:val="Normal"/>
    <w:rsid w:val="00EE7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B0C4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F277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773D"/>
  </w:style>
  <w:style w:type="paragraph" w:styleId="Footer">
    <w:name w:val="footer"/>
    <w:basedOn w:val="Normal"/>
    <w:link w:val="FooterChar"/>
    <w:uiPriority w:val="99"/>
    <w:unhideWhenUsed/>
    <w:rsid w:val="00F27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158999">
      <w:bodyDiv w:val="1"/>
      <w:marLeft w:val="0"/>
      <w:marRight w:val="0"/>
      <w:marTop w:val="0"/>
      <w:marBottom w:val="0"/>
      <w:divBdr>
        <w:top w:val="none" w:sz="0" w:space="0" w:color="auto"/>
        <w:left w:val="none" w:sz="0" w:space="0" w:color="auto"/>
        <w:bottom w:val="none" w:sz="0" w:space="0" w:color="auto"/>
        <w:right w:val="none" w:sz="0" w:space="0" w:color="auto"/>
      </w:divBdr>
      <w:divsChild>
        <w:div w:id="85931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7722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cp:lastPrinted>2016-02-08T07:07:00Z</cp:lastPrinted>
  <dcterms:created xsi:type="dcterms:W3CDTF">2016-02-08T07:09:00Z</dcterms:created>
  <dcterms:modified xsi:type="dcterms:W3CDTF">2016-02-08T07:09:00Z</dcterms:modified>
</cp:coreProperties>
</file>