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832C" w14:textId="77777777" w:rsidR="00866CF8" w:rsidRDefault="00866CF8">
      <w:pPr>
        <w:rPr>
          <w:rFonts w:ascii="Arial" w:hAnsi="Arial" w:cs="Arial"/>
          <w:sz w:val="24"/>
          <w:szCs w:val="24"/>
        </w:rPr>
      </w:pPr>
      <w:bookmarkStart w:id="0" w:name="_GoBack"/>
      <w:bookmarkEnd w:id="0"/>
      <w:r w:rsidRPr="00866CF8">
        <w:rPr>
          <w:rFonts w:ascii="Arial" w:hAnsi="Arial" w:cs="Arial"/>
          <w:noProof/>
          <w:sz w:val="24"/>
          <w:szCs w:val="24"/>
        </w:rPr>
        <w:drawing>
          <wp:anchor distT="0" distB="0" distL="114935" distR="114935" simplePos="0" relativeHeight="251659264" behindDoc="0" locked="0" layoutInCell="1" allowOverlap="1" wp14:anchorId="461AAF47" wp14:editId="08C31A74">
            <wp:simplePos x="0" y="0"/>
            <wp:positionH relativeFrom="column">
              <wp:posOffset>-609600</wp:posOffset>
            </wp:positionH>
            <wp:positionV relativeFrom="paragraph">
              <wp:posOffset>-828675</wp:posOffset>
            </wp:positionV>
            <wp:extent cx="6924675" cy="11049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924675" cy="1104900"/>
                    </a:xfrm>
                    <a:prstGeom prst="rect">
                      <a:avLst/>
                    </a:prstGeom>
                    <a:solidFill>
                      <a:srgbClr val="FFFFFF"/>
                    </a:solidFill>
                    <a:ln w="9525">
                      <a:noFill/>
                      <a:miter lim="800000"/>
                      <a:headEnd/>
                      <a:tailEnd/>
                    </a:ln>
                  </pic:spPr>
                </pic:pic>
              </a:graphicData>
            </a:graphic>
          </wp:anchor>
        </w:drawing>
      </w:r>
    </w:p>
    <w:p w14:paraId="66301B41" w14:textId="77777777" w:rsidR="00866CF8" w:rsidRDefault="00866CF8">
      <w:pPr>
        <w:rPr>
          <w:rFonts w:ascii="Arial" w:hAnsi="Arial" w:cs="Arial"/>
          <w:sz w:val="24"/>
          <w:szCs w:val="24"/>
        </w:rPr>
      </w:pPr>
      <w:r>
        <w:rPr>
          <w:rFonts w:ascii="Arial" w:hAnsi="Arial" w:cs="Arial"/>
          <w:sz w:val="24"/>
          <w:szCs w:val="24"/>
        </w:rPr>
        <w:t>Trisha Bain</w:t>
      </w:r>
    </w:p>
    <w:p w14:paraId="5E927882" w14:textId="77777777" w:rsidR="00866CF8" w:rsidRDefault="00866CF8">
      <w:pPr>
        <w:rPr>
          <w:rFonts w:ascii="Arial" w:hAnsi="Arial" w:cs="Arial"/>
          <w:sz w:val="24"/>
          <w:szCs w:val="24"/>
        </w:rPr>
      </w:pPr>
      <w:r>
        <w:rPr>
          <w:rFonts w:ascii="Arial" w:hAnsi="Arial" w:cs="Arial"/>
          <w:sz w:val="24"/>
          <w:szCs w:val="24"/>
        </w:rPr>
        <w:t>Chief Quality Officer, LAS</w:t>
      </w:r>
    </w:p>
    <w:p w14:paraId="342602A5" w14:textId="77777777" w:rsidR="00866CF8" w:rsidRDefault="00866CF8">
      <w:pPr>
        <w:rPr>
          <w:rFonts w:ascii="Arial" w:hAnsi="Arial" w:cs="Arial"/>
          <w:sz w:val="24"/>
          <w:szCs w:val="24"/>
        </w:rPr>
      </w:pPr>
    </w:p>
    <w:p w14:paraId="3140519A" w14:textId="77777777" w:rsidR="00866CF8" w:rsidRDefault="00866CF8">
      <w:pPr>
        <w:rPr>
          <w:rFonts w:ascii="Arial" w:hAnsi="Arial" w:cs="Arial"/>
          <w:sz w:val="24"/>
          <w:szCs w:val="24"/>
        </w:rPr>
      </w:pPr>
      <w:r>
        <w:rPr>
          <w:rFonts w:ascii="Arial" w:hAnsi="Arial" w:cs="Arial"/>
          <w:sz w:val="24"/>
          <w:szCs w:val="24"/>
        </w:rPr>
        <w:t>May 29</w:t>
      </w:r>
      <w:r w:rsidRPr="00866CF8">
        <w:rPr>
          <w:rFonts w:ascii="Arial" w:hAnsi="Arial" w:cs="Arial"/>
          <w:sz w:val="24"/>
          <w:szCs w:val="24"/>
          <w:vertAlign w:val="superscript"/>
        </w:rPr>
        <w:t>th</w:t>
      </w:r>
      <w:r>
        <w:rPr>
          <w:rFonts w:ascii="Arial" w:hAnsi="Arial" w:cs="Arial"/>
          <w:sz w:val="24"/>
          <w:szCs w:val="24"/>
        </w:rPr>
        <w:t xml:space="preserve"> 2018</w:t>
      </w:r>
    </w:p>
    <w:p w14:paraId="0B875CBC" w14:textId="77777777" w:rsidR="003B1A49" w:rsidRPr="00762FEE" w:rsidRDefault="00405E08">
      <w:pPr>
        <w:rPr>
          <w:rFonts w:ascii="Arial" w:hAnsi="Arial" w:cs="Arial"/>
          <w:sz w:val="24"/>
          <w:szCs w:val="24"/>
        </w:rPr>
      </w:pPr>
      <w:r w:rsidRPr="00762FEE">
        <w:rPr>
          <w:rFonts w:ascii="Arial" w:hAnsi="Arial" w:cs="Arial"/>
          <w:sz w:val="24"/>
          <w:szCs w:val="24"/>
        </w:rPr>
        <w:t xml:space="preserve">Dear Trisha, </w:t>
      </w:r>
    </w:p>
    <w:p w14:paraId="62FD5F54" w14:textId="77777777" w:rsidR="00405E08" w:rsidRPr="00762FEE" w:rsidRDefault="00405E08">
      <w:pPr>
        <w:rPr>
          <w:rFonts w:ascii="Arial" w:hAnsi="Arial" w:cs="Arial"/>
          <w:sz w:val="24"/>
          <w:szCs w:val="24"/>
        </w:rPr>
      </w:pPr>
      <w:r w:rsidRPr="00762FEE">
        <w:rPr>
          <w:rFonts w:ascii="Arial" w:hAnsi="Arial" w:cs="Arial"/>
          <w:sz w:val="24"/>
          <w:szCs w:val="24"/>
        </w:rPr>
        <w:t xml:space="preserve">I am writing to follow up our discussion about the LAS’s approach to the development of PSPs. </w:t>
      </w:r>
    </w:p>
    <w:p w14:paraId="2D3EFAD9" w14:textId="77777777" w:rsidR="00405E08" w:rsidRPr="00762FEE" w:rsidRDefault="00405E08">
      <w:pPr>
        <w:rPr>
          <w:rFonts w:ascii="Arial" w:hAnsi="Arial" w:cs="Arial"/>
          <w:sz w:val="24"/>
          <w:szCs w:val="24"/>
        </w:rPr>
      </w:pPr>
      <w:r w:rsidRPr="00762FEE">
        <w:rPr>
          <w:rFonts w:ascii="Arial" w:hAnsi="Arial" w:cs="Arial"/>
          <w:sz w:val="24"/>
          <w:szCs w:val="24"/>
        </w:rPr>
        <w:t>Whilst we fully understand that an effective protocol must have high quality clinical input, the approach which has been adopted appears to exclude the patient and/or carer</w:t>
      </w:r>
      <w:r w:rsidR="00866CF8">
        <w:rPr>
          <w:rFonts w:ascii="Arial" w:hAnsi="Arial" w:cs="Arial"/>
          <w:sz w:val="24"/>
          <w:szCs w:val="24"/>
        </w:rPr>
        <w:t>,</w:t>
      </w:r>
      <w:r w:rsidRPr="00762FEE">
        <w:rPr>
          <w:rFonts w:ascii="Arial" w:hAnsi="Arial" w:cs="Arial"/>
          <w:sz w:val="24"/>
          <w:szCs w:val="24"/>
        </w:rPr>
        <w:t xml:space="preserve"> who should be at the centre of the PSP.  The clinician ex</w:t>
      </w:r>
      <w:r w:rsidR="00866CF8">
        <w:rPr>
          <w:rFonts w:ascii="Arial" w:hAnsi="Arial" w:cs="Arial"/>
          <w:sz w:val="24"/>
          <w:szCs w:val="24"/>
        </w:rPr>
        <w:t>ists to serve the patient not to be</w:t>
      </w:r>
      <w:r w:rsidRPr="00762FEE">
        <w:rPr>
          <w:rFonts w:ascii="Arial" w:hAnsi="Arial" w:cs="Arial"/>
          <w:sz w:val="24"/>
          <w:szCs w:val="24"/>
        </w:rPr>
        <w:t xml:space="preserve"> a substitute. How can a PSP be free of high level patient input? </w:t>
      </w:r>
    </w:p>
    <w:p w14:paraId="642A2ECC" w14:textId="77777777" w:rsidR="00405E08" w:rsidRPr="00762FEE" w:rsidRDefault="00405E08">
      <w:pPr>
        <w:rPr>
          <w:rFonts w:ascii="Arial" w:hAnsi="Arial" w:cs="Arial"/>
          <w:sz w:val="24"/>
          <w:szCs w:val="24"/>
        </w:rPr>
      </w:pPr>
      <w:r w:rsidRPr="00762FEE">
        <w:rPr>
          <w:rFonts w:ascii="Arial" w:hAnsi="Arial" w:cs="Arial"/>
          <w:sz w:val="24"/>
          <w:szCs w:val="24"/>
        </w:rPr>
        <w:t xml:space="preserve">The </w:t>
      </w:r>
      <w:r w:rsidR="00866CF8" w:rsidRPr="00762FEE">
        <w:rPr>
          <w:rFonts w:ascii="Arial" w:hAnsi="Arial" w:cs="Arial"/>
          <w:sz w:val="24"/>
          <w:szCs w:val="24"/>
        </w:rPr>
        <w:t>document PSP</w:t>
      </w:r>
      <w:r w:rsidRPr="00762FEE">
        <w:rPr>
          <w:rFonts w:ascii="Arial" w:hAnsi="Arial" w:cs="Arial"/>
          <w:sz w:val="24"/>
          <w:szCs w:val="24"/>
        </w:rPr>
        <w:t xml:space="preserve"> Update – Oct 2017, has no direct patient/carer input and in that respect governance of the process will be very weak. Any document about a patient should be subject to joint discussion and agreement. Asking a 3</w:t>
      </w:r>
      <w:r w:rsidRPr="00762FEE">
        <w:rPr>
          <w:rFonts w:ascii="Arial" w:hAnsi="Arial" w:cs="Arial"/>
          <w:sz w:val="24"/>
          <w:szCs w:val="24"/>
          <w:vertAlign w:val="superscript"/>
        </w:rPr>
        <w:t>rd</w:t>
      </w:r>
      <w:r w:rsidRPr="00762FEE">
        <w:rPr>
          <w:rFonts w:ascii="Arial" w:hAnsi="Arial" w:cs="Arial"/>
          <w:sz w:val="24"/>
          <w:szCs w:val="24"/>
        </w:rPr>
        <w:t xml:space="preserve"> party if the patient has agreed to the PSP fundamental disempowers the patient and undermines the right of the patient or carer (if that person has power of attorney) to give consent. </w:t>
      </w:r>
    </w:p>
    <w:p w14:paraId="41522B64" w14:textId="77777777" w:rsidR="00405E08" w:rsidRPr="00762FEE" w:rsidRDefault="00405E08">
      <w:pPr>
        <w:rPr>
          <w:rFonts w:ascii="Arial" w:hAnsi="Arial" w:cs="Arial"/>
          <w:sz w:val="24"/>
          <w:szCs w:val="24"/>
        </w:rPr>
      </w:pPr>
      <w:r w:rsidRPr="00762FEE">
        <w:rPr>
          <w:rFonts w:ascii="Arial" w:hAnsi="Arial" w:cs="Arial"/>
          <w:sz w:val="24"/>
          <w:szCs w:val="24"/>
        </w:rPr>
        <w:t xml:space="preserve">Secondly, the process should be flexible </w:t>
      </w:r>
      <w:r w:rsidR="00866CF8" w:rsidRPr="00762FEE">
        <w:rPr>
          <w:rFonts w:ascii="Arial" w:hAnsi="Arial" w:cs="Arial"/>
          <w:sz w:val="24"/>
          <w:szCs w:val="24"/>
        </w:rPr>
        <w:t>to</w:t>
      </w:r>
      <w:r w:rsidRPr="00762FEE">
        <w:rPr>
          <w:rFonts w:ascii="Arial" w:hAnsi="Arial" w:cs="Arial"/>
          <w:sz w:val="24"/>
          <w:szCs w:val="24"/>
        </w:rPr>
        <w:t xml:space="preserve"> the initiation of a PSP by patients an</w:t>
      </w:r>
      <w:r w:rsidR="00762FEE" w:rsidRPr="00762FEE">
        <w:rPr>
          <w:rFonts w:ascii="Arial" w:hAnsi="Arial" w:cs="Arial"/>
          <w:sz w:val="24"/>
          <w:szCs w:val="24"/>
        </w:rPr>
        <w:t>d carers. Surely, a patient has a right to invite their medical practitioner to work with them to create a PSP. This requires guidance for patients and carers about how to initiate the PSP process</w:t>
      </w:r>
      <w:r w:rsidR="00866CF8">
        <w:rPr>
          <w:rFonts w:ascii="Arial" w:hAnsi="Arial" w:cs="Arial"/>
          <w:sz w:val="24"/>
          <w:szCs w:val="24"/>
        </w:rPr>
        <w:t>,</w:t>
      </w:r>
      <w:r w:rsidR="00762FEE" w:rsidRPr="00762FEE">
        <w:rPr>
          <w:rFonts w:ascii="Arial" w:hAnsi="Arial" w:cs="Arial"/>
          <w:sz w:val="24"/>
          <w:szCs w:val="24"/>
        </w:rPr>
        <w:t xml:space="preserve"> and the guidance should be </w:t>
      </w:r>
      <w:r w:rsidR="00866CF8" w:rsidRPr="00762FEE">
        <w:rPr>
          <w:rFonts w:ascii="Arial" w:hAnsi="Arial" w:cs="Arial"/>
          <w:sz w:val="24"/>
          <w:szCs w:val="24"/>
        </w:rPr>
        <w:t>placed</w:t>
      </w:r>
      <w:r w:rsidR="00762FEE" w:rsidRPr="00762FEE">
        <w:rPr>
          <w:rFonts w:ascii="Arial" w:hAnsi="Arial" w:cs="Arial"/>
          <w:sz w:val="24"/>
          <w:szCs w:val="24"/>
        </w:rPr>
        <w:t xml:space="preserve"> on the LAS public website. </w:t>
      </w:r>
    </w:p>
    <w:p w14:paraId="085768A8" w14:textId="77777777" w:rsidR="00762FEE" w:rsidRPr="00762FEE" w:rsidRDefault="00762FEE">
      <w:pPr>
        <w:rPr>
          <w:rFonts w:ascii="Arial" w:hAnsi="Arial" w:cs="Arial"/>
          <w:sz w:val="24"/>
          <w:szCs w:val="24"/>
        </w:rPr>
      </w:pPr>
      <w:r w:rsidRPr="00762FEE">
        <w:rPr>
          <w:rFonts w:ascii="Arial" w:hAnsi="Arial" w:cs="Arial"/>
          <w:sz w:val="24"/>
          <w:szCs w:val="24"/>
        </w:rPr>
        <w:t xml:space="preserve">I look forward to discussing this matter further with you. </w:t>
      </w:r>
    </w:p>
    <w:p w14:paraId="1C56B9E5" w14:textId="77777777" w:rsidR="00762FEE" w:rsidRPr="00762FEE" w:rsidRDefault="00762FEE">
      <w:pPr>
        <w:rPr>
          <w:rFonts w:ascii="Arial" w:hAnsi="Arial" w:cs="Arial"/>
          <w:sz w:val="24"/>
          <w:szCs w:val="24"/>
        </w:rPr>
      </w:pPr>
      <w:r w:rsidRPr="00762FEE">
        <w:rPr>
          <w:rFonts w:ascii="Arial" w:hAnsi="Arial" w:cs="Arial"/>
          <w:sz w:val="24"/>
          <w:szCs w:val="24"/>
        </w:rPr>
        <w:t>Very best wishes</w:t>
      </w:r>
    </w:p>
    <w:p w14:paraId="462636E5" w14:textId="77777777" w:rsidR="00762FEE" w:rsidRPr="00762FEE" w:rsidRDefault="00762FEE">
      <w:pPr>
        <w:rPr>
          <w:rFonts w:ascii="Arial" w:hAnsi="Arial" w:cs="Arial"/>
          <w:sz w:val="24"/>
          <w:szCs w:val="24"/>
        </w:rPr>
      </w:pPr>
    </w:p>
    <w:p w14:paraId="4314CB94" w14:textId="77777777" w:rsidR="00762FEE" w:rsidRPr="00762FEE" w:rsidRDefault="00762FEE" w:rsidP="00762FEE">
      <w:pPr>
        <w:pStyle w:val="NoSpacing"/>
        <w:rPr>
          <w:rFonts w:ascii="Arial" w:hAnsi="Arial" w:cs="Arial"/>
          <w:sz w:val="24"/>
          <w:szCs w:val="24"/>
        </w:rPr>
      </w:pPr>
      <w:r w:rsidRPr="00762FEE">
        <w:rPr>
          <w:rFonts w:ascii="Arial" w:hAnsi="Arial" w:cs="Arial"/>
          <w:sz w:val="24"/>
          <w:szCs w:val="24"/>
        </w:rPr>
        <w:t>Malcolm Alexander</w:t>
      </w:r>
    </w:p>
    <w:p w14:paraId="0FD2C52F" w14:textId="77777777" w:rsidR="00762FEE" w:rsidRPr="00762FEE" w:rsidRDefault="00762FEE" w:rsidP="00762FEE">
      <w:pPr>
        <w:pStyle w:val="NoSpacing"/>
        <w:rPr>
          <w:rFonts w:ascii="Arial" w:hAnsi="Arial" w:cs="Arial"/>
          <w:sz w:val="24"/>
          <w:szCs w:val="24"/>
        </w:rPr>
      </w:pPr>
      <w:r w:rsidRPr="00762FEE">
        <w:rPr>
          <w:rFonts w:ascii="Arial" w:hAnsi="Arial" w:cs="Arial"/>
          <w:sz w:val="24"/>
          <w:szCs w:val="24"/>
        </w:rPr>
        <w:t>Chair</w:t>
      </w:r>
    </w:p>
    <w:p w14:paraId="23E35C71" w14:textId="77777777" w:rsidR="00762FEE" w:rsidRPr="00762FEE" w:rsidRDefault="00762FEE" w:rsidP="00762FEE">
      <w:pPr>
        <w:pStyle w:val="NoSpacing"/>
        <w:rPr>
          <w:rFonts w:ascii="Arial" w:hAnsi="Arial" w:cs="Arial"/>
          <w:sz w:val="24"/>
          <w:szCs w:val="24"/>
        </w:rPr>
      </w:pPr>
      <w:r w:rsidRPr="00762FEE">
        <w:rPr>
          <w:rFonts w:ascii="Arial" w:hAnsi="Arial" w:cs="Arial"/>
          <w:sz w:val="24"/>
          <w:szCs w:val="24"/>
        </w:rPr>
        <w:t>Patients’ Forum for the LAS</w:t>
      </w:r>
    </w:p>
    <w:p w14:paraId="645E0FA6" w14:textId="77777777" w:rsidR="00762FEE" w:rsidRPr="00762FEE" w:rsidRDefault="00762FEE" w:rsidP="00762FEE">
      <w:pPr>
        <w:pStyle w:val="NoSpacing"/>
        <w:rPr>
          <w:rFonts w:ascii="Arial" w:hAnsi="Arial" w:cs="Arial"/>
          <w:sz w:val="24"/>
          <w:szCs w:val="24"/>
        </w:rPr>
      </w:pPr>
    </w:p>
    <w:p w14:paraId="078B40C7" w14:textId="77777777" w:rsidR="00762FEE" w:rsidRPr="00762FEE" w:rsidRDefault="00762FEE" w:rsidP="00762FEE">
      <w:pPr>
        <w:pStyle w:val="NoSpacing"/>
        <w:rPr>
          <w:rFonts w:ascii="Arial" w:hAnsi="Arial" w:cs="Arial"/>
          <w:sz w:val="24"/>
          <w:szCs w:val="24"/>
        </w:rPr>
      </w:pPr>
      <w:r w:rsidRPr="00762FEE">
        <w:rPr>
          <w:rFonts w:ascii="Arial" w:hAnsi="Arial" w:cs="Arial"/>
          <w:sz w:val="24"/>
          <w:szCs w:val="24"/>
        </w:rPr>
        <w:t xml:space="preserve">Copy to: Michael Ward, </w:t>
      </w:r>
      <w:r w:rsidR="00C4539D">
        <w:rPr>
          <w:rFonts w:ascii="Arial" w:hAnsi="Arial" w:cs="Arial"/>
          <w:sz w:val="24"/>
          <w:szCs w:val="24"/>
        </w:rPr>
        <w:t>Head of Quality and Governance</w:t>
      </w:r>
    </w:p>
    <w:p w14:paraId="0440D43C" w14:textId="77777777" w:rsidR="00762FEE" w:rsidRPr="00405E08" w:rsidRDefault="00762FEE">
      <w:pPr>
        <w:rPr>
          <w:rFonts w:ascii="Arial" w:hAnsi="Arial" w:cs="Arial"/>
          <w:sz w:val="24"/>
          <w:szCs w:val="24"/>
        </w:rPr>
      </w:pPr>
    </w:p>
    <w:sectPr w:rsidR="00762FEE" w:rsidRPr="00405E08" w:rsidSect="003B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08"/>
    <w:rsid w:val="00366AE9"/>
    <w:rsid w:val="003B1A49"/>
    <w:rsid w:val="00405E08"/>
    <w:rsid w:val="00762FEE"/>
    <w:rsid w:val="00866CF8"/>
    <w:rsid w:val="00C4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65BF"/>
  <w15:docId w15:val="{03323B15-3109-DC45-8981-0CEA9E5A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2018-06-07T16:49:00Z</dcterms:created>
  <dcterms:modified xsi:type="dcterms:W3CDTF">2018-06-07T16:49:00Z</dcterms:modified>
</cp:coreProperties>
</file>