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DB" w:rsidRDefault="00AB6EDB" w:rsidP="00AB6EDB">
      <w:pPr>
        <w:pStyle w:val="NormalWeb"/>
        <w:rPr>
          <w:color w:val="000000"/>
          <w:sz w:val="27"/>
          <w:szCs w:val="27"/>
        </w:rPr>
      </w:pPr>
      <w:r>
        <w:rPr>
          <w:color w:val="000000"/>
          <w:sz w:val="27"/>
          <w:szCs w:val="27"/>
        </w:rPr>
        <w:t>Paul.Woodrow@lond-amb.nhs.uk writes:</w:t>
      </w:r>
    </w:p>
    <w:p w:rsidR="00AB6EDB" w:rsidRDefault="00AB6EDB" w:rsidP="00AB6EDB">
      <w:pPr>
        <w:pStyle w:val="NormalWeb"/>
        <w:rPr>
          <w:color w:val="000000"/>
          <w:sz w:val="27"/>
          <w:szCs w:val="27"/>
        </w:rPr>
      </w:pPr>
      <w:r>
        <w:rPr>
          <w:color w:val="000000"/>
          <w:sz w:val="27"/>
          <w:szCs w:val="27"/>
        </w:rPr>
        <w:t>Dear Malcolm,</w:t>
      </w:r>
    </w:p>
    <w:p w:rsidR="00AB6EDB" w:rsidRDefault="00AB6EDB" w:rsidP="00AB6EDB">
      <w:pPr>
        <w:pStyle w:val="NormalWeb"/>
        <w:rPr>
          <w:color w:val="000000"/>
          <w:sz w:val="27"/>
          <w:szCs w:val="27"/>
        </w:rPr>
      </w:pPr>
      <w:r>
        <w:rPr>
          <w:color w:val="000000"/>
          <w:sz w:val="27"/>
          <w:szCs w:val="27"/>
        </w:rPr>
        <w:t>Please see below the details of the verbal response I gave you in Trust Board on Tuesday 24 November.</w:t>
      </w:r>
    </w:p>
    <w:p w:rsidR="00AB6EDB" w:rsidRDefault="00AB6EDB" w:rsidP="00AB6EDB">
      <w:pPr>
        <w:pStyle w:val="NormalWeb"/>
        <w:rPr>
          <w:color w:val="000000"/>
          <w:sz w:val="27"/>
          <w:szCs w:val="27"/>
        </w:rPr>
      </w:pPr>
      <w:r>
        <w:rPr>
          <w:color w:val="000000"/>
          <w:sz w:val="27"/>
          <w:szCs w:val="27"/>
        </w:rPr>
        <w:t>I) I have just presented (this morning) assurances to the LAS safeguarding committee, chaired by Zoe and Alan. The committee were satisfied with the measures in place and no current risks or recommendations have been identified or escalated.</w:t>
      </w:r>
    </w:p>
    <w:p w:rsidR="00AB6EDB" w:rsidRDefault="00AB6EDB" w:rsidP="00AB6EDB">
      <w:pPr>
        <w:pStyle w:val="NormalWeb"/>
        <w:rPr>
          <w:color w:val="000000"/>
          <w:sz w:val="27"/>
          <w:szCs w:val="27"/>
        </w:rPr>
      </w:pPr>
      <w:r>
        <w:rPr>
          <w:color w:val="000000"/>
          <w:sz w:val="27"/>
          <w:szCs w:val="27"/>
        </w:rPr>
        <w:t>2) We currently have 516 active PAS clinicians.</w:t>
      </w:r>
    </w:p>
    <w:p w:rsidR="00AB6EDB" w:rsidRDefault="00AB6EDB" w:rsidP="00AB6EDB">
      <w:pPr>
        <w:pStyle w:val="NormalWeb"/>
        <w:rPr>
          <w:color w:val="000000"/>
          <w:sz w:val="27"/>
          <w:szCs w:val="27"/>
        </w:rPr>
      </w:pPr>
      <w:r>
        <w:rPr>
          <w:color w:val="000000"/>
          <w:sz w:val="27"/>
          <w:szCs w:val="27"/>
        </w:rPr>
        <w:t>3) PAS staff have DBS checks and complete the mandatory level 2 safeguard training at local level. This is dip sampled / audited by the LAS.</w:t>
      </w:r>
    </w:p>
    <w:p w:rsidR="00AB6EDB" w:rsidRDefault="00AB6EDB" w:rsidP="00AB6EDB">
      <w:pPr>
        <w:pStyle w:val="NormalWeb"/>
        <w:rPr>
          <w:color w:val="000000"/>
          <w:sz w:val="27"/>
          <w:szCs w:val="27"/>
        </w:rPr>
      </w:pPr>
      <w:r>
        <w:rPr>
          <w:color w:val="000000"/>
          <w:sz w:val="27"/>
          <w:szCs w:val="27"/>
        </w:rPr>
        <w:t>4) All PAS clinicians must have a "PIN" issued prior to deploying on the LAS contracts — this PIN is only issued once the Trust receive confirmation that DBS has been completed and that mandatory training (including L2 safeguarding) has taken place.</w:t>
      </w:r>
    </w:p>
    <w:p w:rsidR="00AB6EDB" w:rsidRDefault="00AB6EDB" w:rsidP="00AB6EDB">
      <w:pPr>
        <w:pStyle w:val="NormalWeb"/>
        <w:rPr>
          <w:color w:val="000000"/>
          <w:sz w:val="27"/>
          <w:szCs w:val="27"/>
        </w:rPr>
      </w:pPr>
      <w:r>
        <w:rPr>
          <w:color w:val="000000"/>
          <w:sz w:val="27"/>
          <w:szCs w:val="27"/>
        </w:rPr>
        <w:t>5) PAS crews use LAS reporting mechanisms to raise safeguarding concerns whilst</w:t>
      </w:r>
    </w:p>
    <w:p w:rsidR="00AB6EDB" w:rsidRDefault="00AB6EDB" w:rsidP="00AB6EDB">
      <w:pPr>
        <w:pStyle w:val="NormalWeb"/>
        <w:rPr>
          <w:color w:val="000000"/>
          <w:sz w:val="27"/>
          <w:szCs w:val="27"/>
        </w:rPr>
      </w:pPr>
      <w:proofErr w:type="gramStart"/>
      <w:r>
        <w:rPr>
          <w:color w:val="000000"/>
          <w:sz w:val="27"/>
          <w:szCs w:val="27"/>
        </w:rPr>
        <w:t>working</w:t>
      </w:r>
      <w:proofErr w:type="gramEnd"/>
      <w:r>
        <w:rPr>
          <w:color w:val="000000"/>
          <w:sz w:val="27"/>
          <w:szCs w:val="27"/>
        </w:rPr>
        <w:t xml:space="preserve"> for us.</w:t>
      </w:r>
    </w:p>
    <w:p w:rsidR="00AB6EDB" w:rsidRDefault="00AB6EDB" w:rsidP="00AB6EDB">
      <w:pPr>
        <w:pStyle w:val="NormalWeb"/>
        <w:rPr>
          <w:color w:val="000000"/>
          <w:sz w:val="27"/>
          <w:szCs w:val="27"/>
        </w:rPr>
      </w:pPr>
      <w:r>
        <w:rPr>
          <w:color w:val="000000"/>
          <w:sz w:val="27"/>
          <w:szCs w:val="27"/>
        </w:rPr>
        <w:t>6) PAS crews working for the LAS currently sit at the top of the safeguarding referral table, demonstrating high numbers of appropriate referrals (347 across QI and 352 across Q2).</w:t>
      </w:r>
    </w:p>
    <w:p w:rsidR="00AB6EDB" w:rsidRDefault="00AB6EDB" w:rsidP="00AB6EDB">
      <w:pPr>
        <w:pStyle w:val="NormalWeb"/>
        <w:rPr>
          <w:color w:val="000000"/>
          <w:sz w:val="27"/>
          <w:szCs w:val="27"/>
        </w:rPr>
      </w:pPr>
      <w:r>
        <w:rPr>
          <w:color w:val="000000"/>
          <w:sz w:val="27"/>
          <w:szCs w:val="27"/>
        </w:rPr>
        <w:t>7) The contracts reflect all up to date safeguarding legislation and I regularly meet with the Trust Nominated lead (Alan Taylor).</w:t>
      </w:r>
    </w:p>
    <w:p w:rsidR="00AB6EDB" w:rsidRDefault="00AB6EDB" w:rsidP="00AB6EDB">
      <w:pPr>
        <w:pStyle w:val="NormalWeb"/>
        <w:rPr>
          <w:color w:val="000000"/>
          <w:sz w:val="27"/>
          <w:szCs w:val="27"/>
        </w:rPr>
      </w:pPr>
      <w:r>
        <w:rPr>
          <w:color w:val="000000"/>
          <w:sz w:val="27"/>
          <w:szCs w:val="27"/>
        </w:rPr>
        <w:t>8) The PAS trainers have received training from Alan Hey (head of referral team)</w:t>
      </w:r>
    </w:p>
    <w:p w:rsidR="00AB6EDB" w:rsidRDefault="00AB6EDB" w:rsidP="00AB6EDB">
      <w:pPr>
        <w:pStyle w:val="NormalWeb"/>
        <w:rPr>
          <w:color w:val="000000"/>
          <w:sz w:val="27"/>
          <w:szCs w:val="27"/>
        </w:rPr>
      </w:pPr>
      <w:r>
        <w:rPr>
          <w:color w:val="000000"/>
          <w:sz w:val="27"/>
          <w:szCs w:val="27"/>
        </w:rPr>
        <w:t>9) Our contracts do not allow third persons / observers / students on deployed PAS vehicles — as pan of the Saville recommendations</w:t>
      </w:r>
    </w:p>
    <w:p w:rsidR="00AB6EDB" w:rsidRDefault="00AB6EDB" w:rsidP="00AB6EDB">
      <w:pPr>
        <w:pStyle w:val="NormalWeb"/>
        <w:rPr>
          <w:color w:val="000000"/>
          <w:sz w:val="27"/>
          <w:szCs w:val="27"/>
        </w:rPr>
      </w:pPr>
      <w:r>
        <w:rPr>
          <w:color w:val="000000"/>
          <w:sz w:val="27"/>
          <w:szCs w:val="27"/>
        </w:rPr>
        <w:t xml:space="preserve">10) We meet with neighbouring ambulance </w:t>
      </w:r>
      <w:proofErr w:type="gramStart"/>
      <w:r>
        <w:rPr>
          <w:color w:val="000000"/>
          <w:sz w:val="27"/>
          <w:szCs w:val="27"/>
        </w:rPr>
        <w:t>service's</w:t>
      </w:r>
      <w:proofErr w:type="gramEnd"/>
      <w:r>
        <w:rPr>
          <w:color w:val="000000"/>
          <w:sz w:val="27"/>
          <w:szCs w:val="27"/>
        </w:rPr>
        <w:t xml:space="preserve"> on a quarterly basis to review </w:t>
      </w:r>
      <w:proofErr w:type="spellStart"/>
      <w:r>
        <w:rPr>
          <w:color w:val="000000"/>
          <w:sz w:val="27"/>
          <w:szCs w:val="27"/>
        </w:rPr>
        <w:t>govemance</w:t>
      </w:r>
      <w:proofErr w:type="spellEnd"/>
      <w:r>
        <w:rPr>
          <w:color w:val="000000"/>
          <w:sz w:val="27"/>
          <w:szCs w:val="27"/>
        </w:rPr>
        <w:t xml:space="preserve"> and share best practice. We currently have other Trust's coming to London to adopt our practices.</w:t>
      </w:r>
    </w:p>
    <w:p w:rsidR="00AB6EDB" w:rsidRDefault="00AB6EDB" w:rsidP="00AB6EDB">
      <w:pPr>
        <w:pStyle w:val="NormalWeb"/>
        <w:rPr>
          <w:color w:val="000000"/>
          <w:sz w:val="27"/>
          <w:szCs w:val="27"/>
        </w:rPr>
      </w:pPr>
      <w:r>
        <w:rPr>
          <w:color w:val="000000"/>
          <w:sz w:val="27"/>
          <w:szCs w:val="27"/>
        </w:rPr>
        <w:t>11) Guidance has been provided to all PAS crews around recent changes in the care act.</w:t>
      </w:r>
    </w:p>
    <w:p w:rsidR="00AB6EDB" w:rsidRDefault="00AB6EDB" w:rsidP="00AB6EDB">
      <w:pPr>
        <w:pStyle w:val="NormalWeb"/>
        <w:rPr>
          <w:color w:val="000000"/>
          <w:sz w:val="27"/>
          <w:szCs w:val="27"/>
        </w:rPr>
      </w:pPr>
      <w:r>
        <w:rPr>
          <w:color w:val="000000"/>
          <w:sz w:val="27"/>
          <w:szCs w:val="27"/>
        </w:rPr>
        <w:lastRenderedPageBreak/>
        <w:t>12) Guidance has been provided to ell PAS crews around mandatory requirements for FGM reporting.</w:t>
      </w:r>
    </w:p>
    <w:p w:rsidR="00AB6EDB" w:rsidRDefault="00AB6EDB" w:rsidP="00AB6EDB">
      <w:pPr>
        <w:pStyle w:val="NormalWeb"/>
        <w:rPr>
          <w:color w:val="000000"/>
          <w:sz w:val="27"/>
          <w:szCs w:val="27"/>
        </w:rPr>
      </w:pPr>
      <w:r>
        <w:rPr>
          <w:color w:val="000000"/>
          <w:sz w:val="27"/>
          <w:szCs w:val="27"/>
        </w:rPr>
        <w:t>Kind Regards,</w:t>
      </w:r>
    </w:p>
    <w:p w:rsidR="00AB6EDB" w:rsidRDefault="00AB6EDB" w:rsidP="00AB6EDB">
      <w:pPr>
        <w:pStyle w:val="NormalWeb"/>
        <w:rPr>
          <w:color w:val="000000"/>
          <w:sz w:val="27"/>
          <w:szCs w:val="27"/>
        </w:rPr>
      </w:pPr>
      <w:r>
        <w:rPr>
          <w:color w:val="000000"/>
          <w:sz w:val="27"/>
          <w:szCs w:val="27"/>
        </w:rPr>
        <w:t>Paul Woodrow D Interim Director of Operations D London Ambulance Service NHS Trust D</w:t>
      </w:r>
    </w:p>
    <w:p w:rsidR="00AB6EDB" w:rsidRDefault="00AB6EDB" w:rsidP="00AB6EDB">
      <w:pPr>
        <w:pStyle w:val="NormalWeb"/>
        <w:rPr>
          <w:color w:val="000000"/>
          <w:sz w:val="27"/>
          <w:szCs w:val="27"/>
        </w:rPr>
      </w:pPr>
      <w:r>
        <w:rPr>
          <w:color w:val="000000"/>
          <w:sz w:val="27"/>
          <w:szCs w:val="27"/>
        </w:rPr>
        <w:t>Headquarters D 220 Waterloo Road D London SEI 8SD</w:t>
      </w:r>
    </w:p>
    <w:p w:rsidR="00AB6EDB" w:rsidRDefault="00AB6EDB" w:rsidP="00AB6EDB">
      <w:pPr>
        <w:pStyle w:val="NormalWeb"/>
        <w:rPr>
          <w:color w:val="000000"/>
          <w:sz w:val="27"/>
          <w:szCs w:val="27"/>
        </w:rPr>
      </w:pPr>
      <w:r>
        <w:rPr>
          <w:color w:val="000000"/>
          <w:sz w:val="27"/>
          <w:szCs w:val="27"/>
        </w:rPr>
        <w:t>T: 020 7783 2803 D l: 41 2803 D M: 07900 267 984</w:t>
      </w:r>
    </w:p>
    <w:p w:rsidR="005A2AA8" w:rsidRPr="00AB6EDB" w:rsidRDefault="005A2AA8" w:rsidP="00AB6EDB">
      <w:bookmarkStart w:id="0" w:name="_GoBack"/>
      <w:bookmarkEnd w:id="0"/>
    </w:p>
    <w:sectPr w:rsidR="005A2AA8" w:rsidRPr="00AB6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DB"/>
    <w:rsid w:val="005A2AA8"/>
    <w:rsid w:val="00AB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FDDD8-50C5-44AB-89DD-FE37ABEC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2016-02-08T09:50:00Z</dcterms:created>
  <dcterms:modified xsi:type="dcterms:W3CDTF">2016-02-08T09:58:00Z</dcterms:modified>
</cp:coreProperties>
</file>